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00" w:themeColor="text1"/>
          <w:sz w:val="30"/>
          <w:szCs w:val="30"/>
          <w14:textFill>
            <w14:solidFill>
              <w14:schemeClr w14:val="tx1"/>
            </w14:solidFill>
          </w14:textFill>
        </w:rPr>
      </w:pPr>
      <w:r>
        <w:rPr>
          <w:rFonts w:hint="eastAsia" w:ascii="宋体"/>
          <w:b/>
          <w:color w:val="000000" w:themeColor="text1"/>
          <w:sz w:val="30"/>
          <w:szCs w:val="30"/>
          <w14:textFill>
            <w14:solidFill>
              <w14:schemeClr w14:val="tx1"/>
            </w14:solidFill>
          </w14:textFill>
        </w:rPr>
        <w:t>采购编号：</w:t>
      </w:r>
      <w:r>
        <w:rPr>
          <w:rFonts w:ascii="宋体"/>
          <w:b/>
          <w:color w:val="000000" w:themeColor="text1"/>
          <w:sz w:val="30"/>
          <w:szCs w:val="30"/>
          <w14:textFill>
            <w14:solidFill>
              <w14:schemeClr w14:val="tx1"/>
            </w14:solidFill>
          </w14:textFill>
        </w:rPr>
        <w:t>XY</w:t>
      </w:r>
      <w:r>
        <w:rPr>
          <w:rFonts w:hint="eastAsia" w:ascii="宋体"/>
          <w:b/>
          <w:color w:val="000000" w:themeColor="text1"/>
          <w:sz w:val="30"/>
          <w:szCs w:val="30"/>
          <w:lang w:val="en-US" w:eastAsia="zh-CN"/>
          <w14:textFill>
            <w14:solidFill>
              <w14:schemeClr w14:val="tx1"/>
            </w14:solidFill>
          </w14:textFill>
        </w:rPr>
        <w:t>JTZG</w:t>
      </w:r>
      <w:r>
        <w:rPr>
          <w:rFonts w:ascii="宋体"/>
          <w:b/>
          <w:color w:val="000000" w:themeColor="text1"/>
          <w:sz w:val="30"/>
          <w:szCs w:val="30"/>
          <w14:textFill>
            <w14:solidFill>
              <w14:schemeClr w14:val="tx1"/>
            </w14:solidFill>
          </w14:textFill>
        </w:rPr>
        <w:t>CG</w:t>
      </w:r>
      <w:r>
        <w:rPr>
          <w:rFonts w:hint="eastAsia" w:ascii="宋体"/>
          <w:b/>
          <w:color w:val="000000" w:themeColor="text1"/>
          <w:sz w:val="30"/>
          <w:szCs w:val="30"/>
          <w:lang w:eastAsia="zh-CN"/>
          <w14:textFill>
            <w14:solidFill>
              <w14:schemeClr w14:val="tx1"/>
            </w14:solidFill>
          </w14:textFill>
        </w:rPr>
        <w:t>【</w:t>
      </w:r>
      <w:r>
        <w:rPr>
          <w:rFonts w:ascii="宋体"/>
          <w:b/>
          <w:color w:val="000000" w:themeColor="text1"/>
          <w:sz w:val="30"/>
          <w:szCs w:val="30"/>
          <w14:textFill>
            <w14:solidFill>
              <w14:schemeClr w14:val="tx1"/>
            </w14:solidFill>
          </w14:textFill>
        </w:rPr>
        <w:t>2018</w:t>
      </w:r>
      <w:r>
        <w:rPr>
          <w:rFonts w:hint="eastAsia" w:ascii="宋体"/>
          <w:b/>
          <w:color w:val="000000" w:themeColor="text1"/>
          <w:sz w:val="30"/>
          <w:szCs w:val="30"/>
          <w:lang w:eastAsia="zh-CN"/>
          <w14:textFill>
            <w14:solidFill>
              <w14:schemeClr w14:val="tx1"/>
            </w14:solidFill>
          </w14:textFill>
        </w:rPr>
        <w:t>】</w:t>
      </w:r>
      <w:r>
        <w:rPr>
          <w:rFonts w:hint="eastAsia" w:ascii="宋体"/>
          <w:b/>
          <w:color w:val="000000" w:themeColor="text1"/>
          <w:sz w:val="30"/>
          <w:szCs w:val="30"/>
          <w:lang w:val="en-US" w:eastAsia="zh-CN"/>
          <w14:textFill>
            <w14:solidFill>
              <w14:schemeClr w14:val="tx1"/>
            </w14:solidFill>
          </w14:textFill>
        </w:rPr>
        <w:t>049</w:t>
      </w:r>
      <w:r>
        <w:rPr>
          <w:rFonts w:hint="eastAsia" w:ascii="宋体"/>
          <w:b/>
          <w:color w:val="000000" w:themeColor="text1"/>
          <w:sz w:val="30"/>
          <w:szCs w:val="30"/>
          <w14:textFill>
            <w14:solidFill>
              <w14:schemeClr w14:val="tx1"/>
            </w14:solidFill>
          </w14:textFill>
        </w:rPr>
        <w:t>号</w:t>
      </w:r>
    </w:p>
    <w:p>
      <w:pPr>
        <w:rPr>
          <w:rFonts w:ascii="宋体"/>
          <w:b/>
          <w:color w:val="000000" w:themeColor="text1"/>
          <w:sz w:val="36"/>
          <w:szCs w:val="36"/>
          <w14:textFill>
            <w14:solidFill>
              <w14:schemeClr w14:val="tx1"/>
            </w14:solidFill>
          </w14:textFill>
        </w:rPr>
      </w:pPr>
    </w:p>
    <w:p>
      <w:pPr>
        <w:jc w:val="both"/>
        <w:rPr>
          <w:rFonts w:ascii="宋体"/>
          <w:b/>
          <w:color w:val="000000" w:themeColor="text1"/>
          <w:sz w:val="52"/>
          <w:szCs w:val="52"/>
          <w14:textFill>
            <w14:solidFill>
              <w14:schemeClr w14:val="tx1"/>
            </w14:solidFill>
          </w14:textFill>
        </w:rPr>
      </w:pPr>
    </w:p>
    <w:p>
      <w:pPr>
        <w:jc w:val="center"/>
        <w:rPr>
          <w:rFonts w:ascii="宋体"/>
          <w:b/>
          <w:color w:val="000000" w:themeColor="text1"/>
          <w:sz w:val="44"/>
          <w:szCs w:val="44"/>
          <w14:textFill>
            <w14:solidFill>
              <w14:schemeClr w14:val="tx1"/>
            </w14:solidFill>
          </w14:textFill>
        </w:rPr>
      </w:pPr>
      <w:r>
        <w:rPr>
          <w:rFonts w:hint="eastAsia" w:ascii="宋体" w:hAnsi="Times New Roman"/>
          <w:b/>
          <w:color w:val="000000" w:themeColor="text1"/>
          <w:spacing w:val="0"/>
          <w:sz w:val="44"/>
          <w:szCs w:val="44"/>
          <w:lang w:eastAsia="zh-CN"/>
          <w14:textFill>
            <w14:solidFill>
              <w14:schemeClr w14:val="tx1"/>
            </w14:solidFill>
          </w14:textFill>
        </w:rPr>
        <w:t>江阳区主城区、蓝田镇</w:t>
      </w:r>
      <w:r>
        <w:rPr>
          <w:rFonts w:hint="eastAsia" w:ascii="宋体"/>
          <w:b/>
          <w:color w:val="000000" w:themeColor="text1"/>
          <w:sz w:val="44"/>
          <w:szCs w:val="44"/>
          <w:lang w:eastAsia="zh-CN"/>
          <w14:textFill>
            <w14:solidFill>
              <w14:schemeClr w14:val="tx1"/>
            </w14:solidFill>
          </w14:textFill>
        </w:rPr>
        <w:t>经营性资产租金评估机构选聘项目</w:t>
      </w:r>
    </w:p>
    <w:p>
      <w:pPr>
        <w:rPr>
          <w:b/>
          <w:color w:val="000000" w:themeColor="text1"/>
          <w:sz w:val="52"/>
          <w:szCs w:val="52"/>
          <w14:textFill>
            <w14:solidFill>
              <w14:schemeClr w14:val="tx1"/>
            </w14:solidFill>
          </w14:textFill>
        </w:rPr>
      </w:pPr>
    </w:p>
    <w:p>
      <w:pPr>
        <w:rPr>
          <w:b/>
          <w:color w:val="000000" w:themeColor="text1"/>
          <w:sz w:val="52"/>
          <w:szCs w:val="52"/>
          <w14:textFill>
            <w14:solidFill>
              <w14:schemeClr w14:val="tx1"/>
            </w14:solidFill>
          </w14:textFill>
        </w:rPr>
      </w:pPr>
    </w:p>
    <w:p>
      <w:pPr>
        <w:rPr>
          <w:b/>
          <w:color w:val="000000" w:themeColor="text1"/>
          <w:sz w:val="52"/>
          <w:szCs w:val="52"/>
          <w14:textFill>
            <w14:solidFill>
              <w14:schemeClr w14:val="tx1"/>
            </w14:solidFill>
          </w14:textFill>
        </w:rPr>
      </w:pPr>
    </w:p>
    <w:p>
      <w:pPr>
        <w:jc w:val="center"/>
        <w:rPr>
          <w:rFonts w:ascii="宋体"/>
          <w:b/>
          <w:color w:val="000000" w:themeColor="text1"/>
          <w:sz w:val="72"/>
          <w:szCs w:val="72"/>
          <w14:textFill>
            <w14:solidFill>
              <w14:schemeClr w14:val="tx1"/>
            </w14:solidFill>
          </w14:textFill>
        </w:rPr>
      </w:pPr>
      <w:r>
        <w:rPr>
          <w:rFonts w:hint="eastAsia" w:ascii="宋体"/>
          <w:b/>
          <w:color w:val="000000" w:themeColor="text1"/>
          <w:sz w:val="72"/>
          <w:szCs w:val="72"/>
          <w14:textFill>
            <w14:solidFill>
              <w14:schemeClr w14:val="tx1"/>
            </w14:solidFill>
          </w14:textFill>
        </w:rPr>
        <w:t>询</w:t>
      </w:r>
    </w:p>
    <w:p>
      <w:pPr>
        <w:jc w:val="center"/>
        <w:rPr>
          <w:b/>
          <w:color w:val="000000" w:themeColor="text1"/>
          <w:sz w:val="72"/>
          <w:szCs w:val="72"/>
          <w14:textFill>
            <w14:solidFill>
              <w14:schemeClr w14:val="tx1"/>
            </w14:solidFill>
          </w14:textFill>
        </w:rPr>
      </w:pPr>
      <w:r>
        <w:rPr>
          <w:rFonts w:hint="eastAsia" w:ascii="宋体"/>
          <w:b/>
          <w:color w:val="000000" w:themeColor="text1"/>
          <w:sz w:val="72"/>
          <w:szCs w:val="72"/>
          <w14:textFill>
            <w14:solidFill>
              <w14:schemeClr w14:val="tx1"/>
            </w14:solidFill>
          </w14:textFill>
        </w:rPr>
        <w:t>价</w:t>
      </w:r>
    </w:p>
    <w:p>
      <w:pPr>
        <w:jc w:val="center"/>
        <w:rPr>
          <w:b/>
          <w:color w:val="000000" w:themeColor="text1"/>
          <w:sz w:val="72"/>
          <w:szCs w:val="72"/>
          <w14:textFill>
            <w14:solidFill>
              <w14:schemeClr w14:val="tx1"/>
            </w14:solidFill>
          </w14:textFill>
        </w:rPr>
      </w:pPr>
      <w:r>
        <w:rPr>
          <w:rFonts w:hint="eastAsia"/>
          <w:b/>
          <w:color w:val="000000" w:themeColor="text1"/>
          <w:sz w:val="72"/>
          <w:szCs w:val="72"/>
          <w14:textFill>
            <w14:solidFill>
              <w14:schemeClr w14:val="tx1"/>
            </w14:solidFill>
          </w14:textFill>
        </w:rPr>
        <w:t>公</w:t>
      </w:r>
    </w:p>
    <w:p>
      <w:pPr>
        <w:jc w:val="center"/>
        <w:rPr>
          <w:b/>
          <w:color w:val="000000" w:themeColor="text1"/>
          <w:sz w:val="52"/>
          <w:szCs w:val="52"/>
          <w14:textFill>
            <w14:solidFill>
              <w14:schemeClr w14:val="tx1"/>
            </w14:solidFill>
          </w14:textFill>
        </w:rPr>
      </w:pPr>
      <w:r>
        <w:rPr>
          <w:rFonts w:hint="eastAsia"/>
          <w:b/>
          <w:color w:val="000000" w:themeColor="text1"/>
          <w:sz w:val="72"/>
          <w:szCs w:val="72"/>
          <w14:textFill>
            <w14:solidFill>
              <w14:schemeClr w14:val="tx1"/>
            </w14:solidFill>
          </w14:textFill>
        </w:rPr>
        <w:t>告</w:t>
      </w:r>
    </w:p>
    <w:p>
      <w:pPr>
        <w:spacing w:line="360" w:lineRule="auto"/>
        <w:jc w:val="center"/>
        <w:rPr>
          <w:b/>
          <w:color w:val="000000" w:themeColor="text1"/>
          <w:sz w:val="52"/>
          <w:szCs w:val="52"/>
          <w14:textFill>
            <w14:solidFill>
              <w14:schemeClr w14:val="tx1"/>
            </w14:solidFill>
          </w14:textFill>
        </w:rPr>
      </w:pPr>
    </w:p>
    <w:p>
      <w:pPr>
        <w:spacing w:line="360" w:lineRule="auto"/>
        <w:jc w:val="both"/>
        <w:rPr>
          <w:b/>
          <w:color w:val="000000" w:themeColor="text1"/>
          <w:sz w:val="32"/>
          <w:szCs w:val="32"/>
          <w14:textFill>
            <w14:solidFill>
              <w14:schemeClr w14:val="tx1"/>
            </w14:solidFill>
          </w14:textFill>
        </w:rPr>
      </w:pPr>
    </w:p>
    <w:p>
      <w:pPr>
        <w:spacing w:line="360" w:lineRule="auto"/>
        <w:jc w:val="both"/>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中国·四川·泸州</w:t>
      </w: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泸州兴阳投资集团有限公司</w:t>
      </w:r>
      <w:r>
        <w:rPr>
          <w:b/>
          <w:color w:val="000000" w:themeColor="text1"/>
          <w:sz w:val="32"/>
          <w:szCs w:val="32"/>
          <w14:textFill>
            <w14:solidFill>
              <w14:schemeClr w14:val="tx1"/>
            </w14:solidFill>
          </w14:textFill>
        </w:rPr>
        <w:t xml:space="preserve">  </w:t>
      </w:r>
      <w:r>
        <w:rPr>
          <w:rFonts w:hint="eastAsia"/>
          <w:b/>
          <w:color w:val="000000" w:themeColor="text1"/>
          <w:sz w:val="32"/>
          <w:szCs w:val="32"/>
          <w14:textFill>
            <w14:solidFill>
              <w14:schemeClr w14:val="tx1"/>
            </w14:solidFill>
          </w14:textFill>
        </w:rPr>
        <w:t>编制</w:t>
      </w:r>
    </w:p>
    <w:p>
      <w:pPr>
        <w:spacing w:line="360" w:lineRule="auto"/>
        <w:jc w:val="center"/>
        <w:rPr>
          <w:b/>
          <w:bCs/>
          <w:color w:val="000000" w:themeColor="text1"/>
          <w:sz w:val="32"/>
          <w:szCs w:val="32"/>
          <w:lang w:val="zh-CN"/>
          <w14:textFill>
            <w14:solidFill>
              <w14:schemeClr w14:val="tx1"/>
            </w14:solidFill>
          </w14:textFill>
        </w:rPr>
      </w:pPr>
      <w:r>
        <w:rPr>
          <w:rFonts w:ascii="宋体"/>
          <w:b/>
          <w:color w:val="000000" w:themeColor="text1"/>
          <w:sz w:val="30"/>
          <w:szCs w:val="30"/>
          <w14:textFill>
            <w14:solidFill>
              <w14:schemeClr w14:val="tx1"/>
            </w14:solidFill>
          </w14:textFill>
        </w:rPr>
        <w:t>2018</w:t>
      </w:r>
      <w:r>
        <w:rPr>
          <w:rFonts w:hint="eastAsia"/>
          <w:b/>
          <w:bCs/>
          <w:color w:val="000000" w:themeColor="text1"/>
          <w:sz w:val="32"/>
          <w:szCs w:val="32"/>
          <w:lang w:val="zh-CN"/>
          <w14:textFill>
            <w14:solidFill>
              <w14:schemeClr w14:val="tx1"/>
            </w14:solidFill>
          </w14:textFill>
        </w:rPr>
        <w:t>年</w:t>
      </w:r>
      <w:r>
        <w:rPr>
          <w:rFonts w:hint="eastAsia" w:ascii="宋体"/>
          <w:b/>
          <w:color w:val="000000" w:themeColor="text1"/>
          <w:sz w:val="30"/>
          <w:szCs w:val="30"/>
          <w:lang w:val="en-US" w:eastAsia="zh-CN"/>
          <w14:textFill>
            <w14:solidFill>
              <w14:schemeClr w14:val="tx1"/>
            </w14:solidFill>
          </w14:textFill>
        </w:rPr>
        <w:t>7</w:t>
      </w:r>
      <w:r>
        <w:rPr>
          <w:rFonts w:hint="eastAsia"/>
          <w:b/>
          <w:bCs/>
          <w:color w:val="000000" w:themeColor="text1"/>
          <w:sz w:val="32"/>
          <w:szCs w:val="32"/>
          <w:lang w:val="zh-CN"/>
          <w14:textFill>
            <w14:solidFill>
              <w14:schemeClr w14:val="tx1"/>
            </w14:solidFill>
          </w14:textFill>
        </w:rPr>
        <w:t>月</w:t>
      </w:r>
      <w:r>
        <w:rPr>
          <w:rFonts w:hint="eastAsia"/>
          <w:b/>
          <w:bCs/>
          <w:color w:val="000000" w:themeColor="text1"/>
          <w:sz w:val="32"/>
          <w:szCs w:val="32"/>
          <w:lang w:val="en-US" w:eastAsia="zh-CN"/>
          <w14:textFill>
            <w14:solidFill>
              <w14:schemeClr w14:val="tx1"/>
            </w14:solidFill>
          </w14:textFill>
        </w:rPr>
        <w:t>17</w:t>
      </w:r>
      <w:r>
        <w:rPr>
          <w:rFonts w:hint="eastAsia"/>
          <w:b/>
          <w:bCs/>
          <w:color w:val="000000" w:themeColor="text1"/>
          <w:sz w:val="32"/>
          <w:szCs w:val="32"/>
          <w14:textFill>
            <w14:solidFill>
              <w14:schemeClr w14:val="tx1"/>
            </w14:solidFill>
          </w14:textFill>
        </w:rPr>
        <w:t>日</w:t>
      </w:r>
    </w:p>
    <w:p>
      <w:pPr>
        <w:spacing w:line="360" w:lineRule="auto"/>
        <w:rPr>
          <w:rFonts w:ascii="宋体"/>
          <w:color w:val="000000" w:themeColor="text1"/>
          <w:sz w:val="24"/>
          <w14:textFill>
            <w14:solidFill>
              <w14:schemeClr w14:val="tx1"/>
            </w14:solidFill>
          </w14:textFill>
        </w:rPr>
      </w:pPr>
    </w:p>
    <w:p>
      <w:pPr>
        <w:pStyle w:val="4"/>
        <w:keepNext w:val="0"/>
        <w:keepLines w:val="0"/>
        <w:spacing w:line="360" w:lineRule="exact"/>
        <w:jc w:val="center"/>
        <w:rPr>
          <w:rFonts w:hint="eastAsia" w:ascii="宋体" w:eastAsia="宋体"/>
          <w:bCs w:val="0"/>
          <w:color w:val="000000" w:themeColor="text1"/>
          <w:sz w:val="28"/>
          <w:szCs w:val="28"/>
          <w:lang w:eastAsia="zh-CN"/>
          <w14:textFill>
            <w14:solidFill>
              <w14:schemeClr w14:val="tx1"/>
            </w14:solidFill>
          </w14:textFill>
        </w:rPr>
      </w:pPr>
      <w:bookmarkStart w:id="0" w:name="_Toc5010"/>
      <w:r>
        <w:rPr>
          <w:rFonts w:hint="eastAsia" w:ascii="宋体" w:eastAsia="宋体"/>
          <w:bCs w:val="0"/>
          <w:color w:val="000000" w:themeColor="text1"/>
          <w:sz w:val="32"/>
          <w:szCs w:val="32"/>
          <w:lang w:eastAsia="zh-CN"/>
          <w14:textFill>
            <w14:solidFill>
              <w14:schemeClr w14:val="tx1"/>
            </w14:solidFill>
          </w14:textFill>
        </w:rPr>
        <w:t>目</w:t>
      </w:r>
      <w:r>
        <w:rPr>
          <w:rFonts w:hint="eastAsia" w:ascii="宋体" w:eastAsia="宋体"/>
          <w:bCs w:val="0"/>
          <w:color w:val="000000" w:themeColor="text1"/>
          <w:sz w:val="32"/>
          <w:szCs w:val="32"/>
          <w:lang w:val="en-US" w:eastAsia="zh-CN"/>
          <w14:textFill>
            <w14:solidFill>
              <w14:schemeClr w14:val="tx1"/>
            </w14:solidFill>
          </w14:textFill>
        </w:rPr>
        <w:t xml:space="preserve"> </w:t>
      </w:r>
      <w:r>
        <w:rPr>
          <w:rFonts w:hint="eastAsia" w:ascii="宋体" w:eastAsia="宋体"/>
          <w:bCs w:val="0"/>
          <w:color w:val="000000" w:themeColor="text1"/>
          <w:sz w:val="32"/>
          <w:szCs w:val="32"/>
          <w:lang w:eastAsia="zh-CN"/>
          <w14:textFill>
            <w14:solidFill>
              <w14:schemeClr w14:val="tx1"/>
            </w14:solidFill>
          </w14:textFill>
        </w:rPr>
        <w:t>录</w:t>
      </w:r>
      <w:bookmarkEnd w:id="0"/>
    </w:p>
    <w:p>
      <w:pPr>
        <w:pStyle w:val="13"/>
        <w:tabs>
          <w:tab w:val="right" w:leader="dot" w:pos="10007"/>
        </w:tabs>
        <w:rPr>
          <w:rFonts w:hint="eastAsia" w:ascii="宋体" w:hAnsi="宋体" w:eastAsia="宋体" w:cs="宋体"/>
          <w:sz w:val="28"/>
          <w:szCs w:val="28"/>
        </w:rPr>
      </w:pP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TOC \o "1-3" \h \z \u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_Toc5010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eastAsia="zh-CN"/>
        </w:rPr>
        <w:t>目</w:t>
      </w:r>
      <w:r>
        <w:rPr>
          <w:rFonts w:hint="eastAsia" w:ascii="宋体" w:hAnsi="宋体" w:eastAsia="宋体" w:cs="宋体"/>
          <w:bCs w:val="0"/>
          <w:sz w:val="28"/>
          <w:szCs w:val="28"/>
          <w:lang w:val="en-US" w:eastAsia="zh-CN"/>
        </w:rPr>
        <w:t xml:space="preserve"> </w:t>
      </w:r>
      <w:r>
        <w:rPr>
          <w:rFonts w:hint="eastAsia" w:ascii="宋体" w:hAnsi="宋体" w:eastAsia="宋体" w:cs="宋体"/>
          <w:bCs w:val="0"/>
          <w:sz w:val="28"/>
          <w:szCs w:val="28"/>
          <w:lang w:eastAsia="zh-CN"/>
        </w:rPr>
        <w:t>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_Toc5010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tabs>
          <w:tab w:val="right" w:leader="dot" w:pos="10007"/>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_Toc28454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第一章  询价公告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_Toc28454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tabs>
          <w:tab w:val="right" w:leader="dot" w:pos="10007"/>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_Toc27330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询价须知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_Toc27330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9"/>
        <w:tabs>
          <w:tab w:val="right" w:leader="dot" w:pos="10007"/>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_Toc23569 </w:instrText>
      </w:r>
      <w:r>
        <w:rPr>
          <w:rFonts w:hint="eastAsia" w:ascii="宋体" w:hAnsi="宋体" w:eastAsia="宋体" w:cs="宋体"/>
          <w:sz w:val="28"/>
          <w:szCs w:val="28"/>
        </w:rPr>
        <w:fldChar w:fldCharType="separate"/>
      </w:r>
      <w:r>
        <w:rPr>
          <w:rFonts w:hint="eastAsia" w:ascii="宋体" w:hAnsi="宋体" w:eastAsia="宋体" w:cs="宋体"/>
          <w:sz w:val="28"/>
          <w:szCs w:val="28"/>
        </w:rPr>
        <w:t>一、供应商须知附表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_Toc23569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tabs>
          <w:tab w:val="right" w:leader="dot" w:pos="10007"/>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_Toc28206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第三章  </w:t>
      </w:r>
      <w:r>
        <w:rPr>
          <w:rFonts w:hint="eastAsia" w:ascii="宋体" w:hAnsi="宋体" w:eastAsia="宋体" w:cs="宋体"/>
          <w:sz w:val="28"/>
          <w:szCs w:val="28"/>
          <w:lang w:eastAsia="zh-CN"/>
        </w:rPr>
        <w:t>经营性资产租金评估机构选聘项目</w:t>
      </w:r>
      <w:r>
        <w:rPr>
          <w:rFonts w:hint="eastAsia" w:ascii="宋体" w:hAnsi="宋体" w:eastAsia="宋体" w:cs="宋体"/>
          <w:sz w:val="28"/>
          <w:szCs w:val="28"/>
        </w:rPr>
        <w:t>采购清单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_Toc28206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tabs>
          <w:tab w:val="right" w:leader="dot" w:pos="10007"/>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_Toc3689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询价回函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_Toc3689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9"/>
        <w:tabs>
          <w:tab w:val="right" w:leader="dot" w:pos="8302"/>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_Toc20470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一</w:t>
      </w:r>
      <w:r>
        <w:rPr>
          <w:rFonts w:hint="eastAsia" w:ascii="宋体" w:hAnsi="宋体" w:eastAsia="宋体" w:cs="宋体"/>
          <w:sz w:val="28"/>
          <w:szCs w:val="28"/>
        </w:rPr>
        <w:t>、报价函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_Toc20470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9"/>
        <w:tabs>
          <w:tab w:val="right" w:leader="dot" w:pos="8302"/>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Style w:val="17"/>
          <w:rFonts w:hint="eastAsia" w:ascii="宋体" w:hAnsi="宋体" w:eastAsia="宋体" w:cs="宋体"/>
          <w:sz w:val="28"/>
          <w:szCs w:val="28"/>
        </w:rPr>
        <w:instrText xml:space="preserve"> </w:instrText>
      </w:r>
      <w:r>
        <w:rPr>
          <w:rFonts w:hint="eastAsia" w:ascii="宋体" w:hAnsi="宋体" w:eastAsia="宋体" w:cs="宋体"/>
          <w:sz w:val="28"/>
          <w:szCs w:val="28"/>
        </w:rPr>
        <w:instrText xml:space="preserve">HYPERLINK \l "_Toc519610622"</w:instrText>
      </w:r>
      <w:r>
        <w:rPr>
          <w:rStyle w:val="17"/>
          <w:rFonts w:hint="eastAsia" w:ascii="宋体" w:hAnsi="宋体" w:eastAsia="宋体" w:cs="宋体"/>
          <w:sz w:val="28"/>
          <w:szCs w:val="28"/>
        </w:rPr>
        <w:instrText xml:space="preserve"> </w:instrText>
      </w:r>
      <w:r>
        <w:rPr>
          <w:rFonts w:hint="eastAsia" w:ascii="宋体" w:hAnsi="宋体" w:eastAsia="宋体" w:cs="宋体"/>
          <w:sz w:val="28"/>
          <w:szCs w:val="28"/>
        </w:rPr>
        <w:fldChar w:fldCharType="separate"/>
      </w:r>
      <w:r>
        <w:rPr>
          <w:rStyle w:val="17"/>
          <w:rFonts w:hint="eastAsia" w:ascii="宋体" w:hAnsi="宋体" w:eastAsia="宋体" w:cs="宋体"/>
          <w:sz w:val="28"/>
          <w:szCs w:val="28"/>
        </w:rPr>
        <w:t>二、报价表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_Toc519610622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cs="宋体"/>
          <w:sz w:val="28"/>
          <w:szCs w:val="28"/>
          <w:lang w:val="en-US" w:eastAsia="zh-CN"/>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10007"/>
        </w:tabs>
        <w:rPr>
          <w:rFonts w:hint="eastAsia" w:ascii="宋体" w:hAnsi="宋体" w:eastAsia="宋体" w:cs="宋体"/>
          <w:sz w:val="28"/>
          <w:szCs w:val="28"/>
        </w:rPr>
      </w:pPr>
      <w:r>
        <w:rPr>
          <w:rFonts w:hint="eastAsia" w:ascii="宋体" w:hAnsi="宋体" w:eastAsia="宋体" w:cs="宋体"/>
          <w:sz w:val="28"/>
          <w:szCs w:val="28"/>
        </w:rPr>
        <w:fldChar w:fldCharType="begin"/>
      </w:r>
      <w:r>
        <w:rPr>
          <w:rStyle w:val="17"/>
          <w:rFonts w:hint="eastAsia" w:ascii="宋体" w:hAnsi="宋体" w:eastAsia="宋体" w:cs="宋体"/>
          <w:sz w:val="28"/>
          <w:szCs w:val="28"/>
        </w:rPr>
        <w:instrText xml:space="preserve"> </w:instrText>
      </w:r>
      <w:r>
        <w:rPr>
          <w:rFonts w:hint="eastAsia" w:ascii="宋体" w:hAnsi="宋体" w:eastAsia="宋体" w:cs="宋体"/>
          <w:sz w:val="28"/>
          <w:szCs w:val="28"/>
        </w:rPr>
        <w:instrText xml:space="preserve">HYPERLINK \l "_Toc519610623"</w:instrText>
      </w:r>
      <w:r>
        <w:rPr>
          <w:rStyle w:val="17"/>
          <w:rFonts w:hint="eastAsia" w:ascii="宋体" w:hAnsi="宋体" w:eastAsia="宋体" w:cs="宋体"/>
          <w:sz w:val="28"/>
          <w:szCs w:val="28"/>
        </w:rPr>
        <w:instrText xml:space="preserve"> </w:instrText>
      </w:r>
      <w:r>
        <w:rPr>
          <w:rFonts w:hint="eastAsia" w:ascii="宋体" w:hAnsi="宋体" w:eastAsia="宋体" w:cs="宋体"/>
          <w:sz w:val="28"/>
          <w:szCs w:val="28"/>
        </w:rPr>
        <w:fldChar w:fldCharType="separate"/>
      </w:r>
      <w:r>
        <w:rPr>
          <w:rStyle w:val="17"/>
          <w:rFonts w:hint="eastAsia" w:ascii="宋体" w:hAnsi="宋体" w:eastAsia="宋体" w:cs="宋体"/>
          <w:sz w:val="28"/>
          <w:szCs w:val="28"/>
        </w:rPr>
        <w:t>三、法定代表人授权书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_Toc519610623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10007"/>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_Toc29382 </w:instrText>
      </w:r>
      <w:r>
        <w:rPr>
          <w:rFonts w:hint="eastAsia" w:ascii="宋体" w:hAnsi="宋体" w:eastAsia="宋体" w:cs="宋体"/>
          <w:sz w:val="28"/>
          <w:szCs w:val="28"/>
        </w:rPr>
        <w:fldChar w:fldCharType="separate"/>
      </w:r>
      <w:r>
        <w:rPr>
          <w:rFonts w:hint="eastAsia" w:ascii="宋体" w:hAnsi="宋体" w:eastAsia="宋体" w:cs="宋体"/>
          <w:bCs/>
          <w:kern w:val="2"/>
          <w:sz w:val="28"/>
          <w:szCs w:val="28"/>
          <w:lang w:val="en-US" w:eastAsia="zh-CN" w:bidi="ar-SA"/>
        </w:rPr>
        <w:t>四、供应商基本情况表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_Toc29382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9"/>
        <w:tabs>
          <w:tab w:val="right" w:leader="dot" w:pos="10007"/>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_Toc10594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五</w:t>
      </w:r>
      <w:r>
        <w:rPr>
          <w:rFonts w:hint="eastAsia" w:ascii="宋体" w:hAnsi="宋体" w:eastAsia="宋体" w:cs="宋体"/>
          <w:sz w:val="28"/>
          <w:szCs w:val="28"/>
        </w:rPr>
        <w:t>、承诺函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_Toc10594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9"/>
        <w:tabs>
          <w:tab w:val="right" w:leader="dot" w:pos="10007"/>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_Toc26650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六</w:t>
      </w:r>
      <w:r>
        <w:rPr>
          <w:rFonts w:hint="eastAsia" w:ascii="宋体" w:hAnsi="宋体" w:eastAsia="宋体" w:cs="宋体"/>
          <w:sz w:val="28"/>
          <w:szCs w:val="28"/>
        </w:rPr>
        <w:t>、法律证明文件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_Toc26650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3"/>
        <w:tabs>
          <w:tab w:val="right" w:leader="dot" w:pos="10007"/>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_Toc1343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第五章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采购</w:t>
      </w:r>
      <w:r>
        <w:rPr>
          <w:rFonts w:hint="eastAsia" w:ascii="宋体" w:hAnsi="宋体" w:eastAsia="宋体" w:cs="宋体"/>
          <w:sz w:val="28"/>
          <w:szCs w:val="28"/>
        </w:rPr>
        <w:t>合同</w:t>
      </w:r>
      <w:r>
        <w:rPr>
          <w:rFonts w:hint="eastAsia" w:ascii="宋体" w:hAnsi="宋体" w:eastAsia="宋体" w:cs="宋体"/>
          <w:sz w:val="28"/>
          <w:szCs w:val="28"/>
          <w:lang w:eastAsia="zh-CN"/>
        </w:rPr>
        <w:t>（草案）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_Toc1343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ind w:firstLine="560" w:firstLineChars="200"/>
        <w:rPr>
          <w:rFonts w:ascii="宋体" w:hAnsi="Arial"/>
          <w:b/>
          <w:color w:val="000000" w:themeColor="text1"/>
          <w:sz w:val="36"/>
          <w:szCs w:val="32"/>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end"/>
      </w:r>
    </w:p>
    <w:p>
      <w:pPr>
        <w:ind w:firstLine="720" w:firstLineChars="200"/>
        <w:rPr>
          <w:rFonts w:ascii="宋体" w:hAnsi="Arial"/>
          <w:b/>
          <w:color w:val="000000" w:themeColor="text1"/>
          <w:sz w:val="36"/>
          <w:szCs w:val="32"/>
          <w14:textFill>
            <w14:solidFill>
              <w14:schemeClr w14:val="tx1"/>
            </w14:solidFill>
          </w14:textFill>
        </w:rPr>
      </w:pPr>
    </w:p>
    <w:p>
      <w:pPr>
        <w:ind w:firstLine="720" w:firstLineChars="200"/>
        <w:rPr>
          <w:rFonts w:ascii="宋体" w:hAnsi="Arial"/>
          <w:b/>
          <w:color w:val="000000" w:themeColor="text1"/>
          <w:sz w:val="36"/>
          <w:szCs w:val="32"/>
          <w14:textFill>
            <w14:solidFill>
              <w14:schemeClr w14:val="tx1"/>
            </w14:solidFill>
          </w14:textFill>
        </w:rPr>
      </w:pPr>
    </w:p>
    <w:p>
      <w:pPr>
        <w:ind w:firstLine="720" w:firstLineChars="200"/>
        <w:rPr>
          <w:rFonts w:ascii="宋体" w:hAnsi="Arial"/>
          <w:b/>
          <w:color w:val="000000" w:themeColor="text1"/>
          <w:sz w:val="36"/>
          <w:szCs w:val="32"/>
          <w14:textFill>
            <w14:solidFill>
              <w14:schemeClr w14:val="tx1"/>
            </w14:solidFill>
          </w14:textFill>
        </w:rPr>
      </w:pPr>
    </w:p>
    <w:p>
      <w:pPr>
        <w:ind w:firstLine="720" w:firstLineChars="200"/>
        <w:rPr>
          <w:rFonts w:ascii="宋体" w:hAnsi="Arial"/>
          <w:b/>
          <w:color w:val="000000" w:themeColor="text1"/>
          <w:sz w:val="36"/>
          <w:szCs w:val="32"/>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pStyle w:val="4"/>
        <w:keepNext w:val="0"/>
        <w:keepLines w:val="0"/>
        <w:spacing w:line="360" w:lineRule="exact"/>
        <w:jc w:val="center"/>
        <w:rPr>
          <w:color w:val="000000" w:themeColor="text1"/>
          <w14:textFill>
            <w14:solidFill>
              <w14:schemeClr w14:val="tx1"/>
            </w14:solidFill>
          </w14:textFill>
        </w:rPr>
      </w:pPr>
      <w:bookmarkStart w:id="1" w:name="_Toc28454"/>
      <w:r>
        <w:rPr>
          <w:rFonts w:hint="eastAsia" w:ascii="宋体" w:eastAsia="宋体"/>
          <w:bCs w:val="0"/>
          <w:color w:val="000000" w:themeColor="text1"/>
          <w:sz w:val="36"/>
          <w14:textFill>
            <w14:solidFill>
              <w14:schemeClr w14:val="tx1"/>
            </w14:solidFill>
          </w14:textFill>
        </w:rPr>
        <w:t>第一章</w:t>
      </w:r>
      <w:r>
        <w:rPr>
          <w:rFonts w:ascii="宋体" w:eastAsia="宋体"/>
          <w:bCs w:val="0"/>
          <w:color w:val="000000" w:themeColor="text1"/>
          <w:sz w:val="36"/>
          <w14:textFill>
            <w14:solidFill>
              <w14:schemeClr w14:val="tx1"/>
            </w14:solidFill>
          </w14:textFill>
        </w:rPr>
        <w:t xml:space="preserve">  </w:t>
      </w:r>
      <w:r>
        <w:rPr>
          <w:rFonts w:hint="eastAsia" w:ascii="宋体" w:eastAsia="宋体"/>
          <w:bCs w:val="0"/>
          <w:color w:val="000000" w:themeColor="text1"/>
          <w:sz w:val="36"/>
          <w14:textFill>
            <w14:solidFill>
              <w14:schemeClr w14:val="tx1"/>
            </w14:solidFill>
          </w14:textFill>
        </w:rPr>
        <w:t>询价公告</w:t>
      </w:r>
      <w:bookmarkEnd w:id="1"/>
    </w:p>
    <w:p>
      <w:pPr>
        <w:spacing w:line="440" w:lineRule="exact"/>
        <w:ind w:firstLine="480" w:firstLineChars="200"/>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14:textFill>
            <w14:solidFill>
              <w14:schemeClr w14:val="tx1"/>
            </w14:solidFill>
          </w14:textFill>
        </w:rPr>
        <w:t>根据公司生产经营需要，我集团公司拟对</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u w:val="single"/>
          <w:lang w:val="en-US" w:eastAsia="zh-CN"/>
          <w14:textFill>
            <w14:solidFill>
              <w14:schemeClr w14:val="tx1"/>
            </w14:solidFill>
          </w14:textFill>
        </w:rPr>
        <w:t xml:space="preserve"> </w:t>
      </w:r>
      <w:r>
        <w:rPr>
          <w:rFonts w:hint="eastAsia" w:ascii="宋体" w:hAnsi="宋体"/>
          <w:color w:val="auto"/>
          <w:spacing w:val="-4"/>
          <w:sz w:val="24"/>
          <w:u w:val="single"/>
          <w:lang w:eastAsia="zh-CN"/>
        </w:rPr>
        <w:t>江阳区主城区、蓝田镇</w:t>
      </w:r>
      <w:r>
        <w:rPr>
          <w:rFonts w:hint="eastAsia" w:ascii="宋体" w:hAnsi="宋体"/>
          <w:bCs/>
          <w:color w:val="000000" w:themeColor="text1"/>
          <w:sz w:val="24"/>
          <w:u w:val="single"/>
          <w:lang w:eastAsia="zh-CN"/>
          <w14:textFill>
            <w14:solidFill>
              <w14:schemeClr w14:val="tx1"/>
            </w14:solidFill>
          </w14:textFill>
        </w:rPr>
        <w:t>经营性资产租金评估机构选聘</w:t>
      </w:r>
      <w:r>
        <w:rPr>
          <w:rFonts w:hint="eastAsia" w:ascii="宋体" w:hAnsi="宋体"/>
          <w:bCs/>
          <w:color w:val="000000" w:themeColor="text1"/>
          <w:sz w:val="24"/>
          <w:u w:val="single"/>
          <w14:textFill>
            <w14:solidFill>
              <w14:schemeClr w14:val="tx1"/>
            </w14:solidFill>
          </w14:textFill>
        </w:rPr>
        <w:t xml:space="preserve"> </w:t>
      </w:r>
      <w:r>
        <w:rPr>
          <w:rFonts w:ascii="宋体" w:hAnsi="宋体"/>
          <w:bCs/>
          <w:color w:val="000000" w:themeColor="text1"/>
          <w:sz w:val="24"/>
          <w:u w:val="single"/>
          <w14:textFill>
            <w14:solidFill>
              <w14:schemeClr w14:val="tx1"/>
            </w14:solidFill>
          </w14:textFill>
        </w:rPr>
        <w:t xml:space="preserve">  </w:t>
      </w:r>
      <w:r>
        <w:rPr>
          <w:rFonts w:hint="eastAsia" w:ascii="宋体" w:hAnsi="宋体"/>
          <w:color w:val="000000" w:themeColor="text1"/>
          <w:sz w:val="24"/>
          <w:szCs w:val="32"/>
          <w14:textFill>
            <w14:solidFill>
              <w14:schemeClr w14:val="tx1"/>
            </w14:solidFill>
          </w14:textFill>
        </w:rPr>
        <w:t>项目采用</w:t>
      </w:r>
      <w:r>
        <w:rPr>
          <w:rFonts w:ascii="宋体" w:hAnsi="宋体"/>
          <w:color w:val="000000" w:themeColor="text1"/>
          <w:sz w:val="24"/>
          <w:szCs w:val="32"/>
          <w:u w:val="single"/>
          <w14:textFill>
            <w14:solidFill>
              <w14:schemeClr w14:val="tx1"/>
            </w14:solidFill>
          </w14:textFill>
        </w:rPr>
        <w:t xml:space="preserve">  询价  </w:t>
      </w:r>
      <w:r>
        <w:rPr>
          <w:rFonts w:hint="eastAsia" w:ascii="宋体" w:hAnsi="宋体"/>
          <w:color w:val="000000" w:themeColor="text1"/>
          <w:sz w:val="24"/>
          <w:szCs w:val="32"/>
          <w14:textFill>
            <w14:solidFill>
              <w14:schemeClr w14:val="tx1"/>
            </w14:solidFill>
          </w14:textFill>
        </w:rPr>
        <w:t>方式</w:t>
      </w:r>
      <w:r>
        <w:rPr>
          <w:rFonts w:hint="eastAsia" w:ascii="宋体" w:hAnsi="宋体"/>
          <w:color w:val="000000" w:themeColor="text1"/>
          <w:sz w:val="24"/>
          <w14:textFill>
            <w14:solidFill>
              <w14:schemeClr w14:val="tx1"/>
            </w14:solidFill>
          </w14:textFill>
        </w:rPr>
        <w:t>进行采购，特</w:t>
      </w:r>
      <w:r>
        <w:rPr>
          <w:rFonts w:hint="eastAsia" w:ascii="宋体" w:hAnsi="宋体"/>
          <w:color w:val="000000" w:themeColor="text1"/>
          <w:sz w:val="24"/>
          <w:szCs w:val="28"/>
          <w14:textFill>
            <w14:solidFill>
              <w14:schemeClr w14:val="tx1"/>
            </w14:solidFill>
          </w14:textFill>
        </w:rPr>
        <w:t>邀请符合本次采购要求的供应商参加</w:t>
      </w:r>
      <w:r>
        <w:rPr>
          <w:rFonts w:hint="eastAsia" w:ascii="宋体" w:hAnsi="宋体"/>
          <w:color w:val="000000" w:themeColor="text1"/>
          <w:sz w:val="24"/>
          <w14:textFill>
            <w14:solidFill>
              <w14:schemeClr w14:val="tx1"/>
            </w14:solidFill>
          </w14:textFill>
        </w:rPr>
        <w:t>报价</w:t>
      </w:r>
      <w:r>
        <w:rPr>
          <w:rFonts w:hint="eastAsia" w:ascii="宋体" w:hAnsi="宋体"/>
          <w:color w:val="000000" w:themeColor="text1"/>
          <w:sz w:val="24"/>
          <w:szCs w:val="28"/>
          <w14:textFill>
            <w14:solidFill>
              <w14:schemeClr w14:val="tx1"/>
            </w14:solidFill>
          </w14:textFill>
        </w:rPr>
        <w:t>。</w:t>
      </w:r>
    </w:p>
    <w:p>
      <w:pPr>
        <w:spacing w:line="44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一、采购项目基本情况</w: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1.项目编号：XY</w:t>
      </w:r>
      <w:r>
        <w:rPr>
          <w:rFonts w:hint="eastAsia" w:ascii="宋体" w:hAnsi="宋体"/>
          <w:color w:val="000000" w:themeColor="text1"/>
          <w:sz w:val="24"/>
          <w:lang w:val="en-US" w:eastAsia="zh-CN"/>
          <w14:textFill>
            <w14:solidFill>
              <w14:schemeClr w14:val="tx1"/>
            </w14:solidFill>
          </w14:textFill>
        </w:rPr>
        <w:t>JTZG</w:t>
      </w:r>
      <w:r>
        <w:rPr>
          <w:rFonts w:ascii="宋体" w:hAnsi="宋体"/>
          <w:color w:val="000000" w:themeColor="text1"/>
          <w:sz w:val="24"/>
          <w14:textFill>
            <w14:solidFill>
              <w14:schemeClr w14:val="tx1"/>
            </w14:solidFill>
          </w14:textFill>
        </w:rPr>
        <w:t>CG</w:t>
      </w:r>
      <w:r>
        <w:rPr>
          <w:rFonts w:hint="eastAsia" w:ascii="宋体" w:hAnsi="宋体"/>
          <w:color w:val="000000" w:themeColor="text1"/>
          <w:sz w:val="24"/>
          <w:lang w:eastAsia="zh-CN"/>
          <w14:textFill>
            <w14:solidFill>
              <w14:schemeClr w14:val="tx1"/>
            </w14:solidFill>
          </w14:textFill>
        </w:rPr>
        <w:t>【</w:t>
      </w:r>
      <w:r>
        <w:rPr>
          <w:rFonts w:ascii="宋体" w:hAnsi="宋体"/>
          <w:color w:val="000000" w:themeColor="text1"/>
          <w:sz w:val="24"/>
          <w14:textFill>
            <w14:solidFill>
              <w14:schemeClr w14:val="tx1"/>
            </w14:solidFill>
          </w14:textFill>
        </w:rPr>
        <w:t>2018</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049</w:t>
      </w:r>
      <w:r>
        <w:rPr>
          <w:rFonts w:hint="eastAsia" w:ascii="宋体" w:hAnsi="宋体"/>
          <w:color w:val="000000" w:themeColor="text1"/>
          <w:sz w:val="24"/>
          <w14:textFill>
            <w14:solidFill>
              <w14:schemeClr w14:val="tx1"/>
            </w14:solidFill>
          </w14:textFill>
        </w:rPr>
        <w:t>号。</w: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2.采购项目名称</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pacing w:val="0"/>
          <w:sz w:val="24"/>
          <w:lang w:eastAsia="zh-CN"/>
          <w14:textFill>
            <w14:solidFill>
              <w14:schemeClr w14:val="tx1"/>
            </w14:solidFill>
          </w14:textFill>
        </w:rPr>
        <w:t>江阳区主城区、蓝田镇</w:t>
      </w:r>
      <w:r>
        <w:rPr>
          <w:rFonts w:hint="eastAsia" w:ascii="宋体" w:hAnsi="宋体"/>
          <w:color w:val="000000" w:themeColor="text1"/>
          <w:sz w:val="24"/>
          <w:lang w:eastAsia="zh-CN"/>
          <w14:textFill>
            <w14:solidFill>
              <w14:schemeClr w14:val="tx1"/>
            </w14:solidFill>
          </w14:textFill>
        </w:rPr>
        <w:t>经营性资产租金评估机构选聘项目</w:t>
      </w:r>
      <w:r>
        <w:rPr>
          <w:rFonts w:hint="eastAsia" w:ascii="宋体" w:hAnsi="宋体"/>
          <w:color w:val="000000" w:themeColor="text1"/>
          <w:sz w:val="24"/>
          <w14:textFill>
            <w14:solidFill>
              <w14:schemeClr w14:val="tx1"/>
            </w14:solidFill>
          </w14:textFill>
        </w:rPr>
        <w:t>。</w: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3.采购人：泸州兴阳投资集团有限公司。</w:t>
      </w:r>
    </w:p>
    <w:p>
      <w:pPr>
        <w:spacing w:line="44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二、资金情况</w:t>
      </w:r>
    </w:p>
    <w:p>
      <w:pPr>
        <w:spacing w:line="440" w:lineRule="exact"/>
        <w:ind w:right="31" w:rightChars="15" w:firstLine="480" w:firstLineChars="200"/>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资金来源及最高限价金额：企业自筹资金，</w:t>
      </w:r>
      <w:r>
        <w:rPr>
          <w:rFonts w:hint="eastAsia" w:ascii="宋体" w:hAnsi="宋体"/>
          <w:color w:val="000000" w:themeColor="text1"/>
          <w:sz w:val="24"/>
          <w:lang w:eastAsia="zh-CN"/>
          <w14:textFill>
            <w14:solidFill>
              <w14:schemeClr w14:val="tx1"/>
            </w14:solidFill>
          </w14:textFill>
        </w:rPr>
        <w:t>最高限价</w:t>
      </w:r>
      <w:r>
        <w:rPr>
          <w:rFonts w:hint="eastAsia" w:ascii="宋体" w:hAnsi="宋体"/>
          <w:color w:val="000000" w:themeColor="text1"/>
          <w:sz w:val="24"/>
          <w:lang w:val="en-US" w:eastAsia="zh-CN"/>
          <w14:textFill>
            <w14:solidFill>
              <w14:schemeClr w14:val="tx1"/>
            </w14:solidFill>
          </w14:textFill>
        </w:rPr>
        <w:t>49769元（大写：肆万玖仟柒佰陆拾玖元整）</w:t>
      </w:r>
      <w:r>
        <w:rPr>
          <w:rFonts w:hint="eastAsia" w:ascii="宋体" w:hAnsi="宋体"/>
          <w:color w:val="000000" w:themeColor="text1"/>
          <w:sz w:val="24"/>
          <w14:textFill>
            <w14:solidFill>
              <w14:schemeClr w14:val="tx1"/>
            </w14:solidFill>
          </w14:textFill>
        </w:rPr>
        <w:t>。</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w:t>
      </w:r>
      <w:r>
        <w:rPr>
          <w:rFonts w:hint="eastAsia" w:ascii="宋体" w:hAnsi="宋体"/>
          <w:b/>
          <w:bCs/>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采购项目简介：</w:t>
      </w:r>
    </w:p>
    <w:p>
      <w:pPr>
        <w:spacing w:after="120" w:line="440" w:lineRule="exact"/>
        <w:ind w:firstLine="464" w:firstLineChars="200"/>
        <w:rPr>
          <w:rFonts w:ascii="宋体" w:hAnsi="宋体"/>
          <w:color w:val="000000" w:themeColor="text1"/>
          <w:sz w:val="24"/>
          <w:szCs w:val="28"/>
          <w:lang w:val="en-US"/>
          <w14:textFill>
            <w14:solidFill>
              <w14:schemeClr w14:val="tx1"/>
            </w14:solidFill>
          </w14:textFill>
        </w:rPr>
      </w:pPr>
      <w:r>
        <w:rPr>
          <w:rFonts w:hint="eastAsia" w:ascii="宋体" w:hAnsi="宋体"/>
          <w:color w:val="000000" w:themeColor="text1"/>
          <w:spacing w:val="-4"/>
          <w:sz w:val="24"/>
          <w:lang w:eastAsia="zh-CN"/>
          <w14:textFill>
            <w14:solidFill>
              <w14:schemeClr w14:val="tx1"/>
            </w14:solidFill>
          </w14:textFill>
        </w:rPr>
        <w:t>拟对江阳区主城区、蓝田镇约</w:t>
      </w:r>
      <w:r>
        <w:rPr>
          <w:rFonts w:hint="eastAsia" w:ascii="宋体" w:hAnsi="宋体"/>
          <w:color w:val="000000" w:themeColor="text1"/>
          <w:spacing w:val="-4"/>
          <w:sz w:val="24"/>
          <w:lang w:val="en-US" w:eastAsia="zh-CN"/>
          <w14:textFill>
            <w14:solidFill>
              <w14:schemeClr w14:val="tx1"/>
            </w14:solidFill>
          </w14:textFill>
        </w:rPr>
        <w:t>24884.35㎡的资产进行租金评估。</w:t>
      </w:r>
    </w:p>
    <w:p>
      <w:pPr>
        <w:spacing w:after="120" w:line="44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四、供应商邀请方式</w:t>
      </w:r>
    </w:p>
    <w:p>
      <w:pPr>
        <w:spacing w:after="120"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公告方式：本次询价邀请在</w:t>
      </w:r>
      <w:r>
        <w:rPr>
          <w:rFonts w:hint="eastAsia" w:ascii="宋体" w:hAnsi="宋体"/>
          <w:b/>
          <w:color w:val="000000" w:themeColor="text1"/>
          <w:sz w:val="24"/>
          <w14:textFill>
            <w14:solidFill>
              <w14:schemeClr w14:val="tx1"/>
            </w14:solidFill>
          </w14:textFill>
        </w:rPr>
        <w:t>泸州兴阳投资集团有限公司网站</w:t>
      </w:r>
      <w:r>
        <w:rPr>
          <w:rFonts w:hint="eastAsia" w:ascii="宋体" w:hAnsi="宋体"/>
          <w:bCs/>
          <w:color w:val="000000" w:themeColor="text1"/>
          <w:sz w:val="24"/>
          <w14:textFill>
            <w14:solidFill>
              <w14:schemeClr w14:val="tx1"/>
            </w14:solidFill>
          </w14:textFill>
        </w:rPr>
        <w:t>上以公告形式发布。</w:t>
      </w:r>
    </w:p>
    <w:p>
      <w:pPr>
        <w:spacing w:after="120" w:line="44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五、供应商参加本次政府采购活动应具备下列条件：</w:t>
      </w:r>
    </w:p>
    <w:p>
      <w:pPr>
        <w:spacing w:after="120" w:line="440" w:lineRule="exact"/>
        <w:ind w:firstLine="480" w:firstLineChars="200"/>
        <w:rPr>
          <w:rFonts w:hint="eastAsia" w:ascii="宋体" w:hAnsi="宋体" w:cs="Times New Roman"/>
          <w:bCs/>
          <w:color w:val="000000" w:themeColor="text1"/>
          <w:sz w:val="24"/>
          <w14:textFill>
            <w14:solidFill>
              <w14:schemeClr w14:val="tx1"/>
            </w14:solidFill>
          </w14:textFill>
        </w:rPr>
      </w:pPr>
      <w:r>
        <w:rPr>
          <w:rFonts w:hint="eastAsia" w:ascii="宋体" w:hAnsi="宋体" w:cs="Times New Roman"/>
          <w:bCs/>
          <w:color w:val="000000" w:themeColor="text1"/>
          <w:sz w:val="24"/>
          <w:lang w:val="en-US" w:eastAsia="zh-CN"/>
          <w14:textFill>
            <w14:solidFill>
              <w14:schemeClr w14:val="tx1"/>
            </w14:solidFill>
          </w14:textFill>
        </w:rPr>
        <w:t>1.</w:t>
      </w:r>
      <w:r>
        <w:rPr>
          <w:rFonts w:hint="eastAsia" w:ascii="宋体" w:hAnsi="宋体" w:cs="Times New Roman"/>
          <w:bCs/>
          <w:color w:val="000000" w:themeColor="text1"/>
          <w:sz w:val="24"/>
          <w14:textFill>
            <w14:solidFill>
              <w14:schemeClr w14:val="tx1"/>
            </w14:solidFill>
          </w14:textFill>
        </w:rPr>
        <w:t>具有独立承担民事责任的能力；</w:t>
      </w:r>
    </w:p>
    <w:p>
      <w:pPr>
        <w:spacing w:after="120" w:line="440" w:lineRule="exact"/>
        <w:ind w:firstLine="480" w:firstLineChars="200"/>
        <w:rPr>
          <w:rFonts w:hint="eastAsia" w:ascii="宋体" w:hAnsi="宋体" w:cs="Times New Roman"/>
          <w:bCs/>
          <w:color w:val="000000" w:themeColor="text1"/>
          <w:sz w:val="24"/>
          <w14:textFill>
            <w14:solidFill>
              <w14:schemeClr w14:val="tx1"/>
            </w14:solidFill>
          </w14:textFill>
        </w:rPr>
      </w:pPr>
      <w:r>
        <w:rPr>
          <w:rFonts w:hint="eastAsia" w:ascii="宋体" w:hAnsi="宋体" w:cs="Times New Roman"/>
          <w:bCs/>
          <w:color w:val="000000" w:themeColor="text1"/>
          <w:sz w:val="24"/>
          <w:lang w:val="en-US" w:eastAsia="zh-CN"/>
          <w14:textFill>
            <w14:solidFill>
              <w14:schemeClr w14:val="tx1"/>
            </w14:solidFill>
          </w14:textFill>
        </w:rPr>
        <w:t>2.</w:t>
      </w:r>
      <w:r>
        <w:rPr>
          <w:rFonts w:hint="eastAsia" w:ascii="宋体" w:hAnsi="宋体" w:cs="Times New Roman"/>
          <w:bCs/>
          <w:color w:val="000000" w:themeColor="text1"/>
          <w:sz w:val="24"/>
          <w14:textFill>
            <w14:solidFill>
              <w14:schemeClr w14:val="tx1"/>
            </w14:solidFill>
          </w14:textFill>
        </w:rPr>
        <w:t>具有良好的商业信誉和健全的财务会计制度；</w:t>
      </w:r>
    </w:p>
    <w:p>
      <w:pPr>
        <w:spacing w:after="120" w:line="440" w:lineRule="exact"/>
        <w:ind w:firstLine="480" w:firstLineChars="200"/>
        <w:rPr>
          <w:rFonts w:hint="eastAsia" w:ascii="宋体" w:hAnsi="宋体" w:cs="Times New Roman"/>
          <w:bCs/>
          <w:color w:val="000000" w:themeColor="text1"/>
          <w:sz w:val="24"/>
          <w14:textFill>
            <w14:solidFill>
              <w14:schemeClr w14:val="tx1"/>
            </w14:solidFill>
          </w14:textFill>
        </w:rPr>
      </w:pPr>
      <w:r>
        <w:rPr>
          <w:rFonts w:hint="eastAsia" w:ascii="宋体" w:hAnsi="宋体" w:cs="Times New Roman"/>
          <w:bCs/>
          <w:color w:val="000000" w:themeColor="text1"/>
          <w:sz w:val="24"/>
          <w:lang w:val="en-US" w:eastAsia="zh-CN"/>
          <w14:textFill>
            <w14:solidFill>
              <w14:schemeClr w14:val="tx1"/>
            </w14:solidFill>
          </w14:textFill>
        </w:rPr>
        <w:t>3.</w:t>
      </w:r>
      <w:r>
        <w:rPr>
          <w:rFonts w:hint="eastAsia" w:ascii="宋体" w:hAnsi="宋体" w:cs="Times New Roman"/>
          <w:bCs/>
          <w:color w:val="000000" w:themeColor="text1"/>
          <w:sz w:val="24"/>
          <w14:textFill>
            <w14:solidFill>
              <w14:schemeClr w14:val="tx1"/>
            </w14:solidFill>
          </w14:textFill>
        </w:rPr>
        <w:t>具有履行合同所必需的设备和专业技术能力；</w:t>
      </w:r>
    </w:p>
    <w:p>
      <w:pPr>
        <w:spacing w:after="120" w:line="440" w:lineRule="exact"/>
        <w:ind w:firstLine="480" w:firstLineChars="200"/>
        <w:rPr>
          <w:rFonts w:hint="eastAsia" w:ascii="宋体" w:hAnsi="宋体" w:cs="Times New Roman"/>
          <w:bCs/>
          <w:color w:val="000000" w:themeColor="text1"/>
          <w:sz w:val="24"/>
          <w14:textFill>
            <w14:solidFill>
              <w14:schemeClr w14:val="tx1"/>
            </w14:solidFill>
          </w14:textFill>
        </w:rPr>
      </w:pPr>
      <w:r>
        <w:rPr>
          <w:rFonts w:hint="eastAsia" w:ascii="宋体" w:hAnsi="宋体" w:cs="Times New Roman"/>
          <w:bCs/>
          <w:color w:val="000000" w:themeColor="text1"/>
          <w:sz w:val="24"/>
          <w:lang w:val="en-US" w:eastAsia="zh-CN"/>
          <w14:textFill>
            <w14:solidFill>
              <w14:schemeClr w14:val="tx1"/>
            </w14:solidFill>
          </w14:textFill>
        </w:rPr>
        <w:t>4.</w:t>
      </w:r>
      <w:r>
        <w:rPr>
          <w:rFonts w:hint="eastAsia" w:ascii="宋体" w:hAnsi="宋体" w:cs="Times New Roman"/>
          <w:bCs/>
          <w:color w:val="000000" w:themeColor="text1"/>
          <w:sz w:val="24"/>
          <w14:textFill>
            <w14:solidFill>
              <w14:schemeClr w14:val="tx1"/>
            </w14:solidFill>
          </w14:textFill>
        </w:rPr>
        <w:t>有依法缴纳税收和社会保障资金的良好记录；</w:t>
      </w:r>
    </w:p>
    <w:p>
      <w:pPr>
        <w:spacing w:after="120" w:line="440" w:lineRule="exact"/>
        <w:ind w:firstLine="480" w:firstLineChars="200"/>
        <w:rPr>
          <w:rFonts w:hint="eastAsia" w:ascii="宋体" w:hAnsi="宋体" w:cs="Times New Roman"/>
          <w:bCs/>
          <w:color w:val="000000" w:themeColor="text1"/>
          <w:sz w:val="24"/>
          <w14:textFill>
            <w14:solidFill>
              <w14:schemeClr w14:val="tx1"/>
            </w14:solidFill>
          </w14:textFill>
        </w:rPr>
      </w:pPr>
      <w:r>
        <w:rPr>
          <w:rFonts w:hint="eastAsia" w:ascii="宋体" w:hAnsi="宋体" w:cs="Times New Roman"/>
          <w:bCs/>
          <w:color w:val="000000" w:themeColor="text1"/>
          <w:sz w:val="24"/>
          <w:lang w:val="en-US" w:eastAsia="zh-CN"/>
          <w14:textFill>
            <w14:solidFill>
              <w14:schemeClr w14:val="tx1"/>
            </w14:solidFill>
          </w14:textFill>
        </w:rPr>
        <w:t>5.</w:t>
      </w:r>
      <w:r>
        <w:rPr>
          <w:rFonts w:hint="eastAsia" w:ascii="宋体" w:hAnsi="宋体" w:cs="Times New Roman"/>
          <w:bCs/>
          <w:color w:val="000000" w:themeColor="text1"/>
          <w:sz w:val="24"/>
          <w14:textFill>
            <w14:solidFill>
              <w14:schemeClr w14:val="tx1"/>
            </w14:solidFill>
          </w14:textFill>
        </w:rPr>
        <w:t>参加采购活动前三年内，在经营活动中没有重大违法记录；</w:t>
      </w:r>
    </w:p>
    <w:p>
      <w:pPr>
        <w:spacing w:after="120" w:line="440" w:lineRule="exact"/>
        <w:ind w:firstLine="480" w:firstLineChars="200"/>
        <w:rPr>
          <w:rFonts w:hint="eastAsia" w:ascii="宋体" w:hAnsi="宋体" w:cs="Times New Roman"/>
          <w:bCs/>
          <w:color w:val="000000" w:themeColor="text1"/>
          <w:sz w:val="24"/>
          <w14:textFill>
            <w14:solidFill>
              <w14:schemeClr w14:val="tx1"/>
            </w14:solidFill>
          </w14:textFill>
        </w:rPr>
      </w:pPr>
      <w:r>
        <w:rPr>
          <w:rFonts w:hint="eastAsia" w:ascii="宋体" w:hAnsi="宋体" w:cs="Times New Roman"/>
          <w:bCs/>
          <w:color w:val="000000" w:themeColor="text1"/>
          <w:sz w:val="24"/>
          <w:lang w:val="en-US" w:eastAsia="zh-CN"/>
          <w14:textFill>
            <w14:solidFill>
              <w14:schemeClr w14:val="tx1"/>
            </w14:solidFill>
          </w14:textFill>
        </w:rPr>
        <w:t>6.</w:t>
      </w:r>
      <w:r>
        <w:rPr>
          <w:rFonts w:hint="eastAsia" w:ascii="宋体" w:hAnsi="宋体" w:cs="Times New Roman"/>
          <w:bCs/>
          <w:color w:val="000000" w:themeColor="text1"/>
          <w:sz w:val="24"/>
          <w14:textFill>
            <w14:solidFill>
              <w14:schemeClr w14:val="tx1"/>
            </w14:solidFill>
          </w14:textFill>
        </w:rPr>
        <w:t>法律、行政法规规定的其他条件；</w:t>
      </w:r>
    </w:p>
    <w:p>
      <w:pPr>
        <w:spacing w:after="120" w:line="440" w:lineRule="exact"/>
        <w:ind w:firstLine="480" w:firstLineChars="200"/>
        <w:rPr>
          <w:rFonts w:hint="eastAsia" w:ascii="宋体" w:hAnsi="宋体"/>
          <w:bCs/>
          <w:color w:val="000000"/>
          <w:sz w:val="24"/>
          <w:lang w:eastAsia="zh-CN"/>
        </w:rPr>
      </w:pPr>
      <w:r>
        <w:rPr>
          <w:rFonts w:hint="eastAsia" w:ascii="宋体" w:hAnsi="宋体" w:cs="Times New Roman"/>
          <w:bCs/>
          <w:color w:val="000000" w:themeColor="text1"/>
          <w:sz w:val="24"/>
          <w:lang w:val="en-US" w:eastAsia="zh-CN"/>
          <w14:textFill>
            <w14:solidFill>
              <w14:schemeClr w14:val="tx1"/>
            </w14:solidFill>
          </w14:textFill>
        </w:rPr>
        <w:t>7.</w:t>
      </w:r>
      <w:r>
        <w:rPr>
          <w:rFonts w:hint="eastAsia" w:ascii="宋体" w:hAnsi="宋体" w:cs="Times New Roman"/>
          <w:bCs/>
          <w:color w:val="000000" w:themeColor="text1"/>
          <w:sz w:val="24"/>
          <w14:textFill>
            <w14:solidFill>
              <w14:schemeClr w14:val="tx1"/>
            </w14:solidFill>
          </w14:textFill>
        </w:rPr>
        <w:t>根据采购项目提出的特殊条件</w:t>
      </w:r>
      <w:r>
        <w:rPr>
          <w:rFonts w:hint="eastAsia" w:ascii="宋体" w:hAnsi="宋体" w:cs="Times New Roman"/>
          <w:bCs/>
          <w:color w:val="000000" w:themeColor="text1"/>
          <w:sz w:val="24"/>
          <w:lang w:eastAsia="zh-CN"/>
          <w14:textFill>
            <w14:solidFill>
              <w14:schemeClr w14:val="tx1"/>
            </w14:solidFill>
          </w14:textFill>
        </w:rPr>
        <w:t>：</w:t>
      </w:r>
    </w:p>
    <w:p>
      <w:pPr>
        <w:pStyle w:val="24"/>
        <w:spacing w:line="440" w:lineRule="exact"/>
        <w:ind w:firstLine="600" w:firstLineChars="250"/>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7.1</w:t>
      </w:r>
      <w:r>
        <w:rPr>
          <w:rFonts w:hint="eastAsia" w:ascii="宋体" w:hAnsi="宋体" w:cs="Times New Roman"/>
          <w:bCs/>
          <w:color w:val="000000" w:themeColor="text1"/>
          <w:sz w:val="24"/>
          <w:lang w:eastAsia="zh-CN"/>
          <w14:textFill>
            <w14:solidFill>
              <w14:schemeClr w14:val="tx1"/>
            </w14:solidFill>
          </w14:textFill>
        </w:rPr>
        <w:t>具有</w:t>
      </w:r>
      <w:r>
        <w:rPr>
          <w:rFonts w:hint="eastAsia" w:ascii="宋体" w:hAnsi="宋体" w:cs="Times New Roman"/>
          <w:bCs/>
          <w:color w:val="000000" w:themeColor="text1"/>
          <w:sz w:val="24"/>
          <w:lang w:val="en-US" w:eastAsia="zh-CN"/>
          <w14:textFill>
            <w14:solidFill>
              <w14:schemeClr w14:val="tx1"/>
            </w14:solidFill>
          </w14:textFill>
        </w:rPr>
        <w:t>资产评估或</w:t>
      </w:r>
      <w:r>
        <w:rPr>
          <w:rFonts w:hint="eastAsia" w:ascii="宋体" w:hAnsi="宋体" w:cs="Times New Roman"/>
          <w:bCs/>
          <w:color w:val="000000" w:themeColor="text1"/>
          <w:sz w:val="24"/>
          <w:lang w:eastAsia="zh-CN"/>
          <w14:textFill>
            <w14:solidFill>
              <w14:schemeClr w14:val="tx1"/>
            </w14:solidFill>
          </w14:textFill>
        </w:rPr>
        <w:t>房地产评估</w:t>
      </w:r>
      <w:r>
        <w:rPr>
          <w:rFonts w:hint="eastAsia" w:ascii="宋体" w:hAnsi="宋体" w:cs="Times New Roman"/>
          <w:bCs/>
          <w:color w:val="000000" w:themeColor="text1"/>
          <w:sz w:val="24"/>
          <w:lang w:val="en-US" w:eastAsia="zh-CN"/>
          <w14:textFill>
            <w14:solidFill>
              <w14:schemeClr w14:val="tx1"/>
            </w14:solidFill>
          </w14:textFill>
        </w:rPr>
        <w:t>资格的专业</w:t>
      </w:r>
      <w:r>
        <w:rPr>
          <w:rFonts w:hint="eastAsia" w:ascii="宋体" w:hAnsi="宋体" w:cs="Times New Roman"/>
          <w:bCs/>
          <w:color w:val="000000" w:themeColor="text1"/>
          <w:sz w:val="24"/>
          <w:lang w:eastAsia="zh-CN"/>
          <w14:textFill>
            <w14:solidFill>
              <w14:schemeClr w14:val="tx1"/>
            </w14:solidFill>
          </w14:textFill>
        </w:rPr>
        <w:t>机构</w:t>
      </w:r>
      <w:r>
        <w:rPr>
          <w:rFonts w:hint="eastAsia" w:ascii="宋体" w:hAnsi="宋体"/>
          <w:color w:val="000000" w:themeColor="text1"/>
          <w:sz w:val="24"/>
          <w:lang w:eastAsia="zh-CN"/>
          <w14:textFill>
            <w14:solidFill>
              <w14:schemeClr w14:val="tx1"/>
            </w14:solidFill>
          </w14:textFill>
        </w:rPr>
        <w:t>。</w:t>
      </w:r>
    </w:p>
    <w:p>
      <w:pPr>
        <w:spacing w:after="120" w:line="44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六、严禁参加本次采购活动的供应商</w:t>
      </w:r>
    </w:p>
    <w:p>
      <w:pPr>
        <w:spacing w:after="120"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不满足有关规定。</w:t>
      </w:r>
    </w:p>
    <w:p>
      <w:pPr>
        <w:spacing w:after="120" w:line="44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七、询价通知书获取方式、时间、地点：</w: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1.询价公告在</w:t>
      </w:r>
      <w:r>
        <w:rPr>
          <w:rFonts w:hint="eastAsia" w:ascii="宋体" w:hAnsi="宋体"/>
          <w:b/>
          <w:bCs/>
          <w:color w:val="000000" w:themeColor="text1"/>
          <w:sz w:val="24"/>
          <w:szCs w:val="28"/>
          <w:u w:val="single"/>
          <w14:textFill>
            <w14:solidFill>
              <w14:schemeClr w14:val="tx1"/>
            </w14:solidFill>
          </w14:textFill>
        </w:rPr>
        <w:t>泸州兴阳投资集团有限公司网站</w:t>
      </w:r>
      <w:r>
        <w:rPr>
          <w:rFonts w:hint="eastAsia" w:ascii="宋体" w:hAnsi="宋体"/>
          <w:color w:val="000000" w:themeColor="text1"/>
          <w:sz w:val="24"/>
          <w:szCs w:val="28"/>
          <w:u w:val="single"/>
          <w14:textFill>
            <w14:solidFill>
              <w14:schemeClr w14:val="tx1"/>
            </w14:solidFill>
          </w14:textFill>
        </w:rPr>
        <w:t>上公布；不需现场领取资料；</w:t>
      </w:r>
    </w:p>
    <w:p>
      <w:pPr>
        <w:spacing w:after="120" w:line="440" w:lineRule="exact"/>
        <w:ind w:firstLine="480" w:firstLineChars="200"/>
        <w:rPr>
          <w:rFonts w:ascii="宋体" w:hAnsi="宋体"/>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八、递交响应文件</w:t>
      </w:r>
      <w:r>
        <w:rPr>
          <w:rFonts w:hint="eastAsia" w:ascii="宋体" w:hAnsi="宋体"/>
          <w:b/>
          <w:color w:val="000000" w:themeColor="text1"/>
          <w:sz w:val="24"/>
          <w14:textFill>
            <w14:solidFill>
              <w14:schemeClr w14:val="tx1"/>
            </w14:solidFill>
          </w14:textFill>
        </w:rPr>
        <w:t>截止时间：</w:t>
      </w:r>
      <w:r>
        <w:rPr>
          <w:rFonts w:ascii="宋体" w:hAnsi="宋体"/>
          <w:b/>
          <w:color w:val="000000" w:themeColor="text1"/>
          <w:sz w:val="24"/>
          <w:u w:val="single"/>
          <w14:textFill>
            <w14:solidFill>
              <w14:schemeClr w14:val="tx1"/>
            </w14:solidFill>
          </w14:textFill>
        </w:rPr>
        <w:t>2018年</w:t>
      </w:r>
      <w:r>
        <w:rPr>
          <w:rFonts w:hint="eastAsia" w:ascii="宋体" w:hAnsi="宋体"/>
          <w:b/>
          <w:color w:val="000000" w:themeColor="text1"/>
          <w:sz w:val="24"/>
          <w:u w:val="single"/>
          <w:lang w:val="en-US" w:eastAsia="zh-CN"/>
          <w14:textFill>
            <w14:solidFill>
              <w14:schemeClr w14:val="tx1"/>
            </w14:solidFill>
          </w14:textFill>
        </w:rPr>
        <w:t>7</w:t>
      </w:r>
      <w:r>
        <w:rPr>
          <w:rFonts w:ascii="宋体" w:hAnsi="宋体"/>
          <w:b/>
          <w:color w:val="000000" w:themeColor="text1"/>
          <w:sz w:val="24"/>
          <w:u w:val="single"/>
          <w14:textFill>
            <w14:solidFill>
              <w14:schemeClr w14:val="tx1"/>
            </w14:solidFill>
          </w14:textFill>
        </w:rPr>
        <w:t>月</w:t>
      </w:r>
      <w:r>
        <w:rPr>
          <w:rFonts w:hint="eastAsia" w:ascii="宋体" w:hAnsi="宋体"/>
          <w:b/>
          <w:color w:val="000000" w:themeColor="text1"/>
          <w:sz w:val="24"/>
          <w:u w:val="single"/>
          <w:lang w:val="en-US" w:eastAsia="zh-CN"/>
          <w14:textFill>
            <w14:solidFill>
              <w14:schemeClr w14:val="tx1"/>
            </w14:solidFill>
          </w14:textFill>
        </w:rPr>
        <w:t>26</w:t>
      </w:r>
      <w:r>
        <w:rPr>
          <w:rFonts w:ascii="宋体" w:hAnsi="宋体"/>
          <w:b/>
          <w:color w:val="000000" w:themeColor="text1"/>
          <w:sz w:val="24"/>
          <w:u w:val="single"/>
          <w14:textFill>
            <w14:solidFill>
              <w14:schemeClr w14:val="tx1"/>
            </w14:solidFill>
          </w14:textFill>
        </w:rPr>
        <w:t>日</w:t>
      </w:r>
      <w:r>
        <w:rPr>
          <w:rFonts w:hint="eastAsia" w:ascii="宋体" w:hAnsi="宋体"/>
          <w:b/>
          <w:color w:val="000000" w:themeColor="text1"/>
          <w:sz w:val="24"/>
          <w:u w:val="single"/>
          <w:lang w:val="en-US" w:eastAsia="zh-CN"/>
          <w14:textFill>
            <w14:solidFill>
              <w14:schemeClr w14:val="tx1"/>
            </w14:solidFill>
          </w14:textFill>
        </w:rPr>
        <w:t>16:00</w:t>
      </w:r>
      <w:r>
        <w:rPr>
          <w:rFonts w:hint="eastAsia" w:ascii="宋体" w:hAnsi="宋体"/>
          <w:b/>
          <w:color w:val="000000" w:themeColor="text1"/>
          <w:sz w:val="24"/>
          <w:u w:val="single"/>
          <w14:textFill>
            <w14:solidFill>
              <w14:schemeClr w14:val="tx1"/>
            </w14:solidFill>
          </w14:textFill>
        </w:rPr>
        <w:t>时</w:t>
      </w:r>
      <w:r>
        <w:rPr>
          <w:rFonts w:ascii="宋体" w:hAnsi="宋体"/>
          <w:color w:val="000000" w:themeColor="text1"/>
          <w:sz w:val="24"/>
          <w:szCs w:val="28"/>
          <w14:textFill>
            <w14:solidFill>
              <w14:schemeClr w14:val="tx1"/>
            </w14:solidFill>
          </w14:textFill>
        </w:rPr>
        <w:t>（北京时间）</w:t>
      </w:r>
      <w:r>
        <w:rPr>
          <w:rFonts w:hint="eastAsia" w:ascii="宋体" w:hAnsi="宋体"/>
          <w:color w:val="000000" w:themeColor="text1"/>
          <w:sz w:val="24"/>
          <w:szCs w:val="28"/>
          <w14:textFill>
            <w14:solidFill>
              <w14:schemeClr w14:val="tx1"/>
            </w14:solidFill>
          </w14:textFill>
        </w:rPr>
        <w:t>。</w:t>
      </w:r>
    </w:p>
    <w:p>
      <w:pPr>
        <w:spacing w:after="120" w:line="440" w:lineRule="exact"/>
        <w:ind w:firstLine="480" w:firstLineChars="200"/>
        <w:rPr>
          <w:rFonts w:ascii="宋体" w:hAnsi="宋体"/>
          <w:color w:val="000000" w:themeColor="text1"/>
          <w:sz w:val="24"/>
          <w:szCs w:val="28"/>
          <w14:textFill>
            <w14:solidFill>
              <w14:schemeClr w14:val="tx1"/>
            </w14:solidFill>
          </w14:textFill>
        </w:rPr>
      </w:pPr>
      <w:r>
        <w:rPr>
          <w:rFonts w:hint="eastAsia" w:ascii="宋体" w:hAnsi="宋体"/>
          <w:b/>
          <w:color w:val="000000" w:themeColor="text1"/>
          <w:sz w:val="24"/>
          <w14:textFill>
            <w14:solidFill>
              <w14:schemeClr w14:val="tx1"/>
            </w14:solidFill>
          </w14:textFill>
        </w:rPr>
        <w:t>九、递交响应文件地点：</w:t>
      </w:r>
      <w:r>
        <w:rPr>
          <w:rFonts w:hint="eastAsia" w:ascii="宋体" w:hAnsi="宋体"/>
          <w:color w:val="000000" w:themeColor="text1"/>
          <w:sz w:val="24"/>
          <w14:textFill>
            <w14:solidFill>
              <w14:schemeClr w14:val="tx1"/>
            </w14:solidFill>
          </w14:textFill>
        </w:rPr>
        <w:t>响应文件必须在递交响应文件截止时间前送达询价地点。逾期送达、未密封或标注错误的响应文件，采购人恕不接待。本次采购不接收邮寄的响应文件。</w:t>
      </w:r>
    </w:p>
    <w:p>
      <w:pPr>
        <w:spacing w:after="120" w:line="440" w:lineRule="exact"/>
        <w:ind w:firstLine="480" w:firstLineChars="200"/>
        <w:rPr>
          <w:rFonts w:ascii="宋体" w:hAnsi="宋体"/>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十、</w:t>
      </w:r>
      <w:r>
        <w:rPr>
          <w:rFonts w:hint="eastAsia" w:ascii="宋体" w:hAnsi="宋体"/>
          <w:color w:val="000000" w:themeColor="text1"/>
          <w:sz w:val="24"/>
          <w14:textFill>
            <w14:solidFill>
              <w14:schemeClr w14:val="tx1"/>
            </w14:solidFill>
          </w14:textFill>
        </w:rPr>
        <w:t>本询价公告在</w:t>
      </w:r>
      <w:r>
        <w:rPr>
          <w:rFonts w:hint="eastAsia" w:ascii="宋体" w:hAnsi="宋体"/>
          <w:b/>
          <w:color w:val="000000" w:themeColor="text1"/>
          <w:sz w:val="24"/>
          <w:szCs w:val="28"/>
          <w:u w:val="single"/>
          <w14:textFill>
            <w14:solidFill>
              <w14:schemeClr w14:val="tx1"/>
            </w14:solidFill>
          </w14:textFill>
        </w:rPr>
        <w:t>泸州兴阳投资集团有限公司</w:t>
      </w:r>
      <w:r>
        <w:rPr>
          <w:rFonts w:hint="eastAsia" w:ascii="宋体" w:hAnsi="宋体"/>
          <w:color w:val="000000" w:themeColor="text1"/>
          <w:sz w:val="24"/>
          <w14:textFill>
            <w14:solidFill>
              <w14:schemeClr w14:val="tx1"/>
            </w14:solidFill>
          </w14:textFill>
        </w:rPr>
        <w:t>网站上发布。</w:t>
      </w:r>
    </w:p>
    <w:p>
      <w:pPr>
        <w:spacing w:after="120" w:line="440" w:lineRule="exact"/>
        <w:ind w:firstLine="480" w:firstLineChars="200"/>
        <w:rPr>
          <w:rFonts w:ascii="宋体" w:hAnsi="宋体"/>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十一、询价</w:t>
      </w:r>
      <w:r>
        <w:rPr>
          <w:rFonts w:ascii="宋体" w:hAnsi="宋体"/>
          <w:b/>
          <w:color w:val="000000" w:themeColor="text1"/>
          <w:sz w:val="24"/>
          <w:szCs w:val="28"/>
          <w14:textFill>
            <w14:solidFill>
              <w14:schemeClr w14:val="tx1"/>
            </w14:solidFill>
          </w14:textFill>
        </w:rPr>
        <w:t>地点：</w:t>
      </w:r>
      <w:r>
        <w:rPr>
          <w:rFonts w:ascii="宋体" w:hAnsi="宋体"/>
          <w:b/>
          <w:bCs/>
          <w:color w:val="000000" w:themeColor="text1"/>
          <w:sz w:val="24"/>
          <w:szCs w:val="28"/>
          <w:u w:val="single"/>
          <w14:textFill>
            <w14:solidFill>
              <w14:schemeClr w14:val="tx1"/>
            </w14:solidFill>
          </w14:textFill>
        </w:rPr>
        <w:t xml:space="preserve"> </w:t>
      </w:r>
      <w:r>
        <w:rPr>
          <w:rFonts w:ascii="微软雅黑" w:hAnsi="宋体"/>
          <w:b/>
          <w:bCs/>
          <w:color w:val="000000"/>
          <w:sz w:val="24"/>
          <w:u w:val="single"/>
        </w:rPr>
        <w:t>泸州兴阳投资集团</w:t>
      </w:r>
      <w:r>
        <w:rPr>
          <w:rFonts w:hint="eastAsia" w:ascii="微软雅黑" w:hAnsi="宋体"/>
          <w:b/>
          <w:bCs/>
          <w:color w:val="000000"/>
          <w:sz w:val="24"/>
          <w:u w:val="single"/>
        </w:rPr>
        <w:t>有限公司第二会议室（</w:t>
      </w:r>
      <w:r>
        <w:rPr>
          <w:rFonts w:ascii="微软雅黑" w:hAnsi="宋体"/>
          <w:b/>
          <w:bCs/>
          <w:color w:val="000000"/>
          <w:sz w:val="24"/>
          <w:u w:val="single"/>
        </w:rPr>
        <w:t>江阳区张坝桂圆林西大门</w:t>
      </w:r>
      <w:r>
        <w:rPr>
          <w:rFonts w:hint="eastAsia" w:ascii="微软雅黑" w:hAnsi="宋体"/>
          <w:b/>
          <w:bCs/>
          <w:color w:val="000000"/>
          <w:sz w:val="24"/>
          <w:u w:val="single"/>
        </w:rPr>
        <w:t>综合楼2</w:t>
      </w:r>
      <w:r>
        <w:rPr>
          <w:rFonts w:ascii="微软雅黑" w:hAnsi="宋体"/>
          <w:b/>
          <w:bCs/>
          <w:color w:val="000000"/>
          <w:sz w:val="24"/>
          <w:u w:val="single"/>
        </w:rPr>
        <w:t>F</w:t>
      </w:r>
      <w:r>
        <w:rPr>
          <w:rFonts w:hint="eastAsia" w:ascii="微软雅黑" w:hAnsi="宋体"/>
          <w:b/>
          <w:bCs/>
          <w:color w:val="000000"/>
          <w:sz w:val="24"/>
          <w:u w:val="single"/>
        </w:rPr>
        <w:t>）</w:t>
      </w:r>
      <w:r>
        <w:rPr>
          <w:rFonts w:hint="eastAsia" w:ascii="宋体" w:hAnsi="宋体"/>
          <w:color w:val="000000" w:themeColor="text1"/>
          <w:sz w:val="24"/>
          <w:szCs w:val="28"/>
          <w14:textFill>
            <w14:solidFill>
              <w14:schemeClr w14:val="tx1"/>
            </w14:solidFill>
          </w14:textFill>
        </w:rPr>
        <w:t>。</w:t>
      </w:r>
    </w:p>
    <w:p>
      <w:pPr>
        <w:spacing w:after="120" w:line="440" w:lineRule="exact"/>
        <w:ind w:firstLine="480"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十二、联系方式</w:t>
      </w:r>
    </w:p>
    <w:p>
      <w:pPr>
        <w:spacing w:after="120" w:line="440" w:lineRule="exact"/>
        <w:ind w:firstLine="480" w:firstLineChars="200"/>
        <w:rPr>
          <w:b/>
          <w:color w:val="000000" w:themeColor="text1"/>
          <w:sz w:val="24"/>
          <w14:textFill>
            <w14:solidFill>
              <w14:schemeClr w14:val="tx1"/>
            </w14:solidFill>
          </w14:textFill>
        </w:rPr>
      </w:pPr>
      <w:r>
        <w:rPr>
          <w:rFonts w:hint="eastAsia"/>
          <w:b w:val="0"/>
          <w:bCs/>
          <w:color w:val="000000" w:themeColor="text1"/>
          <w:sz w:val="24"/>
          <w14:textFill>
            <w14:solidFill>
              <w14:schemeClr w14:val="tx1"/>
            </w14:solidFill>
          </w14:textFill>
        </w:rPr>
        <w:t>采购人</w:t>
      </w:r>
      <w:r>
        <w:rPr>
          <w:rFonts w:hint="eastAsia"/>
          <w:b/>
          <w:color w:val="000000" w:themeColor="text1"/>
          <w:sz w:val="24"/>
          <w14:textFill>
            <w14:solidFill>
              <w14:schemeClr w14:val="tx1"/>
            </w14:solidFill>
          </w14:textFill>
        </w:rPr>
        <w:t>：</w:t>
      </w:r>
      <w:r>
        <w:rPr>
          <w:rFonts w:hint="eastAsia" w:ascii="宋体" w:hAnsi="宋体"/>
          <w:color w:val="000000" w:themeColor="text1"/>
          <w:sz w:val="24"/>
          <w:szCs w:val="28"/>
          <w14:textFill>
            <w14:solidFill>
              <w14:schemeClr w14:val="tx1"/>
            </w14:solidFill>
          </w14:textFill>
        </w:rPr>
        <w:t>泸州兴阳投资集团有限公司</w:t>
      </w:r>
    </w:p>
    <w:p>
      <w:pPr>
        <w:pStyle w:val="24"/>
        <w:spacing w:line="440" w:lineRule="exact"/>
        <w:rPr>
          <w:rFonts w:hint="eastAsia" w:ascii="宋体" w:hAnsi="宋体" w:eastAsia="宋体" w:cs="Times New Roman"/>
          <w:color w:val="000000" w:themeColor="text1"/>
          <w:kern w:val="2"/>
          <w:sz w:val="24"/>
          <w:szCs w:val="28"/>
          <w:lang w:val="en-US" w:eastAsia="zh-CN" w:bidi="ar-SA"/>
          <w14:textFill>
            <w14:solidFill>
              <w14:schemeClr w14:val="tx1"/>
            </w14:solidFill>
          </w14:textFill>
        </w:rPr>
      </w:pPr>
      <w:r>
        <w:rPr>
          <w:rFonts w:hint="eastAsia" w:ascii="宋体" w:hAnsi="宋体"/>
          <w:bCs/>
          <w:color w:val="000000" w:themeColor="text1"/>
          <w:sz w:val="24"/>
          <w14:textFill>
            <w14:solidFill>
              <w14:schemeClr w14:val="tx1"/>
            </w14:solidFill>
          </w14:textFill>
        </w:rPr>
        <w:t>通讯地址：</w:t>
      </w:r>
      <w:r>
        <w:rPr>
          <w:rFonts w:hint="eastAsia" w:ascii="宋体" w:hAnsi="宋体" w:eastAsia="宋体" w:cs="Times New Roman"/>
          <w:color w:val="000000" w:themeColor="text1"/>
          <w:kern w:val="2"/>
          <w:sz w:val="24"/>
          <w:szCs w:val="28"/>
          <w:lang w:val="en-US" w:eastAsia="zh-CN" w:bidi="ar-SA"/>
          <w14:textFill>
            <w14:solidFill>
              <w14:schemeClr w14:val="tx1"/>
            </w14:solidFill>
          </w14:textFill>
        </w:rPr>
        <w:t>泸州张坝景区西门综合楼2F</w:t>
      </w:r>
    </w:p>
    <w:p>
      <w:pPr>
        <w:pStyle w:val="24"/>
        <w:spacing w:line="440" w:lineRule="exact"/>
        <w:rPr>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邮</w:t>
      </w: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编：</w:t>
      </w:r>
      <w:r>
        <w:rPr>
          <w:rFonts w:ascii="宋体" w:hAnsi="宋体"/>
          <w:bCs/>
          <w:color w:val="000000" w:themeColor="text1"/>
          <w:sz w:val="24"/>
          <w14:textFill>
            <w14:solidFill>
              <w14:schemeClr w14:val="tx1"/>
            </w14:solidFill>
          </w14:textFill>
        </w:rPr>
        <w:t>646000</w:t>
      </w:r>
      <w:r>
        <w:rPr>
          <w:color w:val="000000" w:themeColor="text1"/>
          <w:sz w:val="24"/>
          <w14:textFill>
            <w14:solidFill>
              <w14:schemeClr w14:val="tx1"/>
            </w14:solidFill>
          </w14:textFill>
        </w:rPr>
        <w:t xml:space="preserve"> </w:t>
      </w:r>
    </w:p>
    <w:p>
      <w:pPr>
        <w:pStyle w:val="24"/>
        <w:spacing w:line="44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 系 人：</w:t>
      </w:r>
      <w:r>
        <w:rPr>
          <w:rFonts w:hint="eastAsia"/>
          <w:color w:val="000000" w:themeColor="text1"/>
          <w:sz w:val="24"/>
          <w:lang w:eastAsia="zh-CN"/>
          <w14:textFill>
            <w14:solidFill>
              <w14:schemeClr w14:val="tx1"/>
            </w14:solidFill>
          </w14:textFill>
        </w:rPr>
        <w:t>吴</w:t>
      </w:r>
      <w:r>
        <w:rPr>
          <w:rFonts w:hint="eastAsia"/>
          <w:color w:val="000000" w:themeColor="text1"/>
          <w:sz w:val="24"/>
          <w14:textFill>
            <w14:solidFill>
              <w14:schemeClr w14:val="tx1"/>
            </w14:solidFill>
          </w14:textFill>
        </w:rPr>
        <w:t xml:space="preserve">女士 </w:t>
      </w:r>
    </w:p>
    <w:p>
      <w:pPr>
        <w:pStyle w:val="24"/>
        <w:spacing w:line="440" w:lineRule="exact"/>
        <w:rPr>
          <w:rFonts w:hint="eastAsia"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联系</w:t>
      </w:r>
      <w:r>
        <w:rPr>
          <w:rFonts w:hint="eastAsia" w:ascii="Times New Roman" w:hAnsi="Times New Roman" w:cs="Times New Roman"/>
          <w:color w:val="000000" w:themeColor="text1"/>
          <w:sz w:val="24"/>
          <w14:textFill>
            <w14:solidFill>
              <w14:schemeClr w14:val="tx1"/>
            </w14:solidFill>
          </w14:textFill>
        </w:rPr>
        <w:t>电话：0830-6522</w:t>
      </w:r>
      <w:r>
        <w:rPr>
          <w:rFonts w:hint="eastAsia" w:ascii="Times New Roman" w:hAnsi="Times New Roman" w:cs="Times New Roman"/>
          <w:color w:val="000000" w:themeColor="text1"/>
          <w:sz w:val="24"/>
          <w:lang w:val="en-US" w:eastAsia="zh-CN"/>
          <w14:textFill>
            <w14:solidFill>
              <w14:schemeClr w14:val="tx1"/>
            </w14:solidFill>
          </w14:textFill>
        </w:rPr>
        <w:t>549</w:t>
      </w:r>
    </w:p>
    <w:p>
      <w:pPr>
        <w:spacing w:before="0" w:beforeAutospacing="0" w:after="120" w:afterAutospacing="0" w:line="440" w:lineRule="exact"/>
        <w:rPr>
          <w:rFonts w:hint="eastAsia" w:ascii="宋体" w:hAnsi="宋体"/>
          <w:color w:val="000000" w:themeColor="text1"/>
          <w:sz w:val="24"/>
          <w:szCs w:val="24"/>
          <w14:textFill>
            <w14:solidFill>
              <w14:schemeClr w14:val="tx1"/>
            </w14:solidFill>
          </w14:textFill>
        </w:rPr>
      </w:pPr>
    </w:p>
    <w:p>
      <w:pPr>
        <w:spacing w:before="0" w:beforeAutospacing="0" w:after="120" w:afterAutospacing="0" w:line="440" w:lineRule="exact"/>
        <w:ind w:firstLine="5760" w:firstLineChars="2400"/>
        <w:rPr>
          <w:rFonts w:hint="eastAsia" w:ascii="宋体" w:hAnsi="宋体"/>
          <w:color w:val="000000" w:themeColor="text1"/>
          <w:sz w:val="24"/>
          <w:szCs w:val="24"/>
          <w14:textFill>
            <w14:solidFill>
              <w14:schemeClr w14:val="tx1"/>
            </w14:solidFill>
          </w14:textFill>
        </w:rPr>
      </w:pPr>
      <w:r>
        <w:rPr>
          <w:rFonts w:hint="eastAsia" w:ascii="宋体" w:hAnsi="宋体"/>
          <w:b w:val="0"/>
          <w:color w:val="000000" w:themeColor="text1"/>
          <w:sz w:val="24"/>
          <w:szCs w:val="24"/>
          <w:u w:val="none"/>
          <w14:textFill>
            <w14:solidFill>
              <w14:schemeClr w14:val="tx1"/>
            </w14:solidFill>
          </w14:textFill>
        </w:rPr>
        <w:t>泸州兴阳投资集团有限公司</w:t>
      </w:r>
    </w:p>
    <w:p>
      <w:pPr>
        <w:spacing w:before="0" w:beforeAutospacing="0" w:after="120" w:afterAutospacing="0" w:line="440" w:lineRule="exact"/>
        <w:ind w:firstLine="6240" w:firstLineChars="26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2018年</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日</w:t>
      </w:r>
    </w:p>
    <w:p>
      <w:pPr>
        <w:widowControl/>
        <w:jc w:val="left"/>
        <w:rPr>
          <w:rFonts w:ascii="宋体" w:hAnsi="宋体"/>
          <w:color w:val="000000" w:themeColor="text1"/>
          <w:kern w:val="0"/>
          <w:sz w:val="24"/>
          <w14:textFill>
            <w14:solidFill>
              <w14:schemeClr w14:val="tx1"/>
            </w14:solidFill>
          </w14:textFill>
        </w:rPr>
      </w:pPr>
      <w:r>
        <w:rPr>
          <w:color w:val="000000" w:themeColor="text1"/>
          <w:sz w:val="24"/>
          <w14:textFill>
            <w14:solidFill>
              <w14:schemeClr w14:val="tx1"/>
            </w14:solidFill>
          </w14:textFill>
        </w:rPr>
        <w:br w:type="page"/>
      </w:r>
    </w:p>
    <w:p>
      <w:pPr>
        <w:pStyle w:val="4"/>
        <w:jc w:val="center"/>
        <w:rPr>
          <w:color w:val="000000" w:themeColor="text1"/>
          <w14:textFill>
            <w14:solidFill>
              <w14:schemeClr w14:val="tx1"/>
            </w14:solidFill>
          </w14:textFill>
        </w:rPr>
      </w:pPr>
      <w:bookmarkStart w:id="2" w:name="_Toc27330"/>
      <w:r>
        <w:rPr>
          <w:rFonts w:hint="eastAsia"/>
          <w:color w:val="000000" w:themeColor="text1"/>
          <w14:textFill>
            <w14:solidFill>
              <w14:schemeClr w14:val="tx1"/>
            </w14:solidFill>
          </w14:textFill>
        </w:rPr>
        <w:t>第二章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询价须知</w:t>
      </w:r>
      <w:bookmarkEnd w:id="2"/>
    </w:p>
    <w:p>
      <w:pPr>
        <w:pStyle w:val="5"/>
        <w:jc w:val="center"/>
        <w:rPr>
          <w:color w:val="000000" w:themeColor="text1"/>
          <w14:textFill>
            <w14:solidFill>
              <w14:schemeClr w14:val="tx1"/>
            </w14:solidFill>
          </w14:textFill>
        </w:rPr>
      </w:pPr>
      <w:bookmarkStart w:id="3" w:name="_Toc23569"/>
      <w:r>
        <w:rPr>
          <w:rFonts w:hint="eastAsia"/>
          <w:color w:val="000000" w:themeColor="text1"/>
          <w14:textFill>
            <w14:solidFill>
              <w14:schemeClr w14:val="tx1"/>
            </w14:solidFill>
          </w14:textFill>
        </w:rPr>
        <w:t>一、供应商须知附表</w:t>
      </w:r>
      <w:bookmarkEnd w:id="3"/>
    </w:p>
    <w:tbl>
      <w:tblPr>
        <w:tblStyle w:val="19"/>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1" w:hRule="exact"/>
          <w:tblHeader/>
          <w:jc w:val="center"/>
        </w:trPr>
        <w:tc>
          <w:tcPr>
            <w:tcW w:w="1013" w:type="dxa"/>
            <w:vAlign w:val="center"/>
          </w:tcPr>
          <w:p>
            <w:pPr>
              <w:pStyle w:val="25"/>
              <w:ind w:left="9"/>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序号</w:t>
            </w:r>
            <w:r>
              <w:rPr>
                <w:color w:val="000000" w:themeColor="text1"/>
                <w:sz w:val="21"/>
                <w:szCs w:val="21"/>
                <w:lang w:val="zh-CN"/>
                <w14:textFill>
                  <w14:solidFill>
                    <w14:schemeClr w14:val="tx1"/>
                  </w14:solidFill>
                </w14:textFill>
              </w:rPr>
              <w:t xml:space="preserve"> </w:t>
            </w:r>
          </w:p>
        </w:tc>
        <w:tc>
          <w:tcPr>
            <w:tcW w:w="2409" w:type="dxa"/>
            <w:vAlign w:val="center"/>
          </w:tcPr>
          <w:p>
            <w:pPr>
              <w:pStyle w:val="25"/>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应知事项</w:t>
            </w:r>
            <w:r>
              <w:rPr>
                <w:color w:val="000000" w:themeColor="text1"/>
                <w:sz w:val="21"/>
                <w:szCs w:val="21"/>
                <w:lang w:val="zh-CN"/>
                <w14:textFill>
                  <w14:solidFill>
                    <w14:schemeClr w14:val="tx1"/>
                  </w14:solidFill>
                </w14:textFill>
              </w:rPr>
              <w:t xml:space="preserve"> </w:t>
            </w:r>
          </w:p>
        </w:tc>
        <w:tc>
          <w:tcPr>
            <w:tcW w:w="6084" w:type="dxa"/>
            <w:vAlign w:val="center"/>
          </w:tcPr>
          <w:p>
            <w:pPr>
              <w:pStyle w:val="25"/>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7" w:hRule="exact"/>
          <w:jc w:val="center"/>
        </w:trPr>
        <w:tc>
          <w:tcPr>
            <w:tcW w:w="1013" w:type="dxa"/>
            <w:vAlign w:val="center"/>
          </w:tcPr>
          <w:p>
            <w:pPr>
              <w:pStyle w:val="25"/>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w:t>
            </w:r>
          </w:p>
        </w:tc>
        <w:tc>
          <w:tcPr>
            <w:tcW w:w="2409" w:type="dxa"/>
            <w:vAlign w:val="center"/>
          </w:tcPr>
          <w:p>
            <w:pPr>
              <w:pStyle w:val="25"/>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确定邀请询价的供应商数量和方式</w:t>
            </w:r>
          </w:p>
        </w:tc>
        <w:tc>
          <w:tcPr>
            <w:tcW w:w="6084" w:type="dxa"/>
            <w:vAlign w:val="center"/>
          </w:tcPr>
          <w:p>
            <w:pPr>
              <w:pStyle w:val="25"/>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本次询价邀请的供应商数量：无限制</w:t>
            </w:r>
          </w:p>
          <w:p>
            <w:pPr>
              <w:pStyle w:val="25"/>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本次采购采取</w:t>
            </w:r>
            <w:r>
              <w:rPr>
                <w:rFonts w:hint="eastAsia"/>
                <w:color w:val="000000" w:themeColor="text1"/>
                <w14:textFill>
                  <w14:solidFill>
                    <w14:schemeClr w14:val="tx1"/>
                  </w14:solidFill>
                </w14:textFill>
              </w:rPr>
              <w:t>公告</w:t>
            </w:r>
            <w:r>
              <w:rPr>
                <w:rFonts w:hint="eastAsia"/>
                <w:color w:val="000000" w:themeColor="text1"/>
                <w:sz w:val="21"/>
                <w:szCs w:val="21"/>
                <w:lang w:val="zh-CN"/>
                <w14:textFill>
                  <w14:solidFill>
                    <w14:schemeClr w14:val="tx1"/>
                  </w14:solidFill>
                </w14:textFill>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75" w:hRule="exact"/>
          <w:jc w:val="center"/>
        </w:trPr>
        <w:tc>
          <w:tcPr>
            <w:tcW w:w="1013" w:type="dxa"/>
            <w:vAlign w:val="center"/>
          </w:tcPr>
          <w:p>
            <w:pPr>
              <w:pStyle w:val="25"/>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2</w:t>
            </w:r>
          </w:p>
        </w:tc>
        <w:tc>
          <w:tcPr>
            <w:tcW w:w="2409" w:type="dxa"/>
            <w:vAlign w:val="center"/>
          </w:tcPr>
          <w:p>
            <w:pPr>
              <w:pStyle w:val="25"/>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采购预算</w:t>
            </w:r>
          </w:p>
          <w:p>
            <w:pPr>
              <w:pStyle w:val="25"/>
              <w:ind w:left="38"/>
              <w:jc w:val="center"/>
              <w:rPr>
                <w:color w:val="000000" w:themeColor="text1"/>
                <w:sz w:val="21"/>
                <w:szCs w:val="21"/>
                <w:lang w:val="zh-CN"/>
                <w14:textFill>
                  <w14:solidFill>
                    <w14:schemeClr w14:val="tx1"/>
                  </w14:solidFill>
                </w14:textFill>
              </w:rPr>
            </w:pPr>
          </w:p>
        </w:tc>
        <w:tc>
          <w:tcPr>
            <w:tcW w:w="6084" w:type="dxa"/>
          </w:tcPr>
          <w:p>
            <w:pPr>
              <w:pStyle w:val="25"/>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采购预算：</w:t>
            </w:r>
            <w:r>
              <w:rPr>
                <w:rFonts w:hint="eastAsia"/>
                <w:color w:val="000000" w:themeColor="text1"/>
                <w:sz w:val="21"/>
                <w:szCs w:val="21"/>
                <w:lang w:val="en-US" w:eastAsia="zh-CN"/>
                <w14:textFill>
                  <w14:solidFill>
                    <w14:schemeClr w14:val="tx1"/>
                  </w14:solidFill>
                </w14:textFill>
              </w:rPr>
              <w:t>49769元</w:t>
            </w:r>
            <w:r>
              <w:rPr>
                <w:rFonts w:hint="eastAsia"/>
                <w:color w:val="000000" w:themeColor="text1"/>
                <w:sz w:val="21"/>
                <w:szCs w:val="21"/>
                <w:lang w:val="zh-CN"/>
                <w14:textFill>
                  <w14:solidFill>
                    <w14:schemeClr w14:val="tx1"/>
                  </w14:solidFill>
                </w14:textFill>
              </w:rPr>
              <w:t>；</w:t>
            </w:r>
          </w:p>
          <w:p>
            <w:pPr>
              <w:pStyle w:val="25"/>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3" w:hRule="exact"/>
          <w:jc w:val="center"/>
        </w:trPr>
        <w:tc>
          <w:tcPr>
            <w:tcW w:w="1013" w:type="dxa"/>
            <w:vAlign w:val="center"/>
          </w:tcPr>
          <w:p>
            <w:pPr>
              <w:pStyle w:val="25"/>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3</w:t>
            </w:r>
          </w:p>
        </w:tc>
        <w:tc>
          <w:tcPr>
            <w:tcW w:w="2409" w:type="dxa"/>
            <w:vAlign w:val="center"/>
          </w:tcPr>
          <w:p>
            <w:pPr>
              <w:pStyle w:val="25"/>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最高限价</w:t>
            </w:r>
          </w:p>
          <w:p>
            <w:pPr>
              <w:pStyle w:val="25"/>
              <w:ind w:left="38"/>
              <w:jc w:val="center"/>
              <w:rPr>
                <w:color w:val="000000" w:themeColor="text1"/>
                <w:sz w:val="21"/>
                <w:szCs w:val="21"/>
                <w:lang w:val="zh-CN"/>
                <w14:textFill>
                  <w14:solidFill>
                    <w14:schemeClr w14:val="tx1"/>
                  </w14:solidFill>
                </w14:textFill>
              </w:rPr>
            </w:pPr>
          </w:p>
        </w:tc>
        <w:tc>
          <w:tcPr>
            <w:tcW w:w="6084" w:type="dxa"/>
            <w:vAlign w:val="center"/>
          </w:tcPr>
          <w:p>
            <w:pPr>
              <w:pStyle w:val="25"/>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最高限价：</w:t>
            </w:r>
            <w:r>
              <w:rPr>
                <w:rFonts w:hint="eastAsia"/>
                <w:color w:val="000000" w:themeColor="text1"/>
                <w:sz w:val="21"/>
                <w:szCs w:val="21"/>
                <w:lang w:val="en-US" w:eastAsia="zh-CN"/>
                <w14:textFill>
                  <w14:solidFill>
                    <w14:schemeClr w14:val="tx1"/>
                  </w14:solidFill>
                </w14:textFill>
              </w:rPr>
              <w:t>49769元</w:t>
            </w:r>
            <w:r>
              <w:rPr>
                <w:rFonts w:hint="eastAsia"/>
                <w:color w:val="000000" w:themeColor="text1"/>
                <w:sz w:val="21"/>
                <w:szCs w:val="21"/>
                <w:lang w:val="zh-CN"/>
                <w14:textFill>
                  <w14:solidFill>
                    <w14:schemeClr w14:val="tx1"/>
                  </w14:solidFill>
                </w14:textFill>
              </w:rPr>
              <w:t>；</w:t>
            </w:r>
          </w:p>
          <w:p>
            <w:pPr>
              <w:pStyle w:val="25"/>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3" w:hRule="exact"/>
          <w:jc w:val="center"/>
        </w:trPr>
        <w:tc>
          <w:tcPr>
            <w:tcW w:w="1013" w:type="dxa"/>
            <w:vAlign w:val="center"/>
          </w:tcPr>
          <w:p>
            <w:pPr>
              <w:pStyle w:val="25"/>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4</w:t>
            </w:r>
          </w:p>
        </w:tc>
        <w:tc>
          <w:tcPr>
            <w:tcW w:w="2409" w:type="dxa"/>
            <w:vAlign w:val="center"/>
          </w:tcPr>
          <w:p>
            <w:pPr>
              <w:pStyle w:val="25"/>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联合体询价</w:t>
            </w:r>
          </w:p>
        </w:tc>
        <w:tc>
          <w:tcPr>
            <w:tcW w:w="6084" w:type="dxa"/>
            <w:vAlign w:val="center"/>
          </w:tcPr>
          <w:p>
            <w:pPr>
              <w:pStyle w:val="25"/>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245" w:hRule="exact"/>
          <w:jc w:val="center"/>
        </w:trPr>
        <w:tc>
          <w:tcPr>
            <w:tcW w:w="1013" w:type="dxa"/>
            <w:vAlign w:val="center"/>
          </w:tcPr>
          <w:p>
            <w:pPr>
              <w:pStyle w:val="25"/>
              <w:ind w:right="230" w:rightChars="0"/>
              <w:jc w:val="center"/>
              <w:rPr>
                <w:rFonts w:cs="Courier New"/>
                <w:color w:val="000000" w:themeColor="text1"/>
                <w:sz w:val="21"/>
                <w:szCs w:val="21"/>
                <w:lang w:val="zh-CN"/>
                <w14:textFill>
                  <w14:solidFill>
                    <w14:schemeClr w14:val="tx1"/>
                  </w14:solidFill>
                </w14:textFill>
              </w:rPr>
            </w:pPr>
            <w:r>
              <w:rPr>
                <w:rFonts w:hint="eastAsia" w:cs="Courier New"/>
                <w:color w:val="000000"/>
                <w:sz w:val="22"/>
                <w:szCs w:val="22"/>
                <w:lang w:val="zh-CN"/>
              </w:rPr>
              <w:t>5</w:t>
            </w:r>
          </w:p>
        </w:tc>
        <w:tc>
          <w:tcPr>
            <w:tcW w:w="2409" w:type="dxa"/>
            <w:vAlign w:val="center"/>
          </w:tcPr>
          <w:p>
            <w:pPr>
              <w:pStyle w:val="25"/>
              <w:ind w:left="38" w:leftChars="0"/>
              <w:jc w:val="center"/>
              <w:rPr>
                <w:rFonts w:hint="eastAsia"/>
                <w:color w:val="000000" w:themeColor="text1"/>
                <w:sz w:val="21"/>
                <w:szCs w:val="21"/>
                <w:lang w:val="zh-CN"/>
                <w14:textFill>
                  <w14:solidFill>
                    <w14:schemeClr w14:val="tx1"/>
                  </w14:solidFill>
                </w14:textFill>
              </w:rPr>
            </w:pPr>
            <w:r>
              <w:rPr>
                <w:rFonts w:hint="eastAsia"/>
                <w:color w:val="000000"/>
                <w:sz w:val="22"/>
                <w:szCs w:val="22"/>
                <w:lang w:val="zh-CN"/>
              </w:rPr>
              <w:t>响应文件包括但不限于</w:t>
            </w:r>
          </w:p>
        </w:tc>
        <w:tc>
          <w:tcPr>
            <w:tcW w:w="6084" w:type="dxa"/>
            <w:vAlign w:val="center"/>
          </w:tcPr>
          <w:p>
            <w:pPr>
              <w:pStyle w:val="25"/>
              <w:ind w:firstLine="440" w:firstLineChars="200"/>
              <w:rPr>
                <w:rFonts w:hint="eastAsia"/>
                <w:color w:val="000000" w:themeColor="text1"/>
                <w:sz w:val="21"/>
                <w:szCs w:val="21"/>
                <w:lang w:val="zh-CN"/>
                <w14:textFill>
                  <w14:solidFill>
                    <w14:schemeClr w14:val="tx1"/>
                  </w14:solidFill>
                </w14:textFill>
              </w:rPr>
            </w:pPr>
            <w:r>
              <w:rPr>
                <w:rFonts w:hint="eastAsia"/>
                <w:color w:val="000000"/>
                <w:sz w:val="22"/>
                <w:szCs w:val="22"/>
                <w:lang w:val="zh-CN"/>
              </w:rPr>
              <w:t>营业执照副本复印件；法人身份证复印件（原件备查）；法定代表人授权书原件；法定代表人和授权代表身份证复印件；供应商基本情况表；承诺函；报价函；报价表；竞选人认为有必要提供的有利于自身竞价有利的其他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05" w:hRule="exact"/>
          <w:jc w:val="center"/>
        </w:trPr>
        <w:tc>
          <w:tcPr>
            <w:tcW w:w="1013" w:type="dxa"/>
            <w:vAlign w:val="center"/>
          </w:tcPr>
          <w:p>
            <w:pPr>
              <w:pStyle w:val="25"/>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6</w:t>
            </w:r>
          </w:p>
          <w:p>
            <w:pPr>
              <w:pStyle w:val="25"/>
              <w:ind w:right="230" w:rightChars="0"/>
              <w:jc w:val="center"/>
              <w:rPr>
                <w:rFonts w:cs="Courier New"/>
                <w:color w:val="000000" w:themeColor="text1"/>
                <w:sz w:val="21"/>
                <w:szCs w:val="21"/>
                <w:lang w:val="zh-CN"/>
                <w14:textFill>
                  <w14:solidFill>
                    <w14:schemeClr w14:val="tx1"/>
                  </w14:solidFill>
                </w14:textFill>
              </w:rPr>
            </w:pPr>
          </w:p>
        </w:tc>
        <w:tc>
          <w:tcPr>
            <w:tcW w:w="2409" w:type="dxa"/>
            <w:vAlign w:val="center"/>
          </w:tcPr>
          <w:p>
            <w:pPr>
              <w:pStyle w:val="25"/>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询价书要求</w:t>
            </w:r>
          </w:p>
        </w:tc>
        <w:tc>
          <w:tcPr>
            <w:tcW w:w="6084" w:type="dxa"/>
            <w:vAlign w:val="center"/>
          </w:tcPr>
          <w:p>
            <w:pPr>
              <w:pStyle w:val="25"/>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各供应商密封报价，加盖公章。</w:t>
            </w:r>
          </w:p>
          <w:p>
            <w:pPr>
              <w:pStyle w:val="25"/>
              <w:ind w:firstLine="210" w:firstLineChars="100"/>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zh-CN"/>
                <w14:textFill>
                  <w14:solidFill>
                    <w14:schemeClr w14:val="tx1"/>
                  </w14:solidFill>
                </w14:textFill>
              </w:rPr>
              <w:t>只能一次报价，报价结果唯一。报价保留</w:t>
            </w:r>
            <w:r>
              <w:rPr>
                <w:color w:val="000000" w:themeColor="text1"/>
                <w:sz w:val="21"/>
                <w:szCs w:val="21"/>
                <w:lang w:val="zh-CN"/>
                <w14:textFill>
                  <w14:solidFill>
                    <w14:schemeClr w14:val="tx1"/>
                  </w14:solidFill>
                </w14:textFill>
              </w:rPr>
              <w:t>0位</w:t>
            </w:r>
            <w:r>
              <w:rPr>
                <w:rFonts w:hint="eastAsia"/>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35" w:hRule="atLeast"/>
          <w:jc w:val="center"/>
        </w:trPr>
        <w:tc>
          <w:tcPr>
            <w:tcW w:w="1013" w:type="dxa"/>
            <w:vAlign w:val="center"/>
          </w:tcPr>
          <w:p>
            <w:pPr>
              <w:pStyle w:val="25"/>
              <w:ind w:right="230" w:rightChars="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7</w:t>
            </w:r>
          </w:p>
        </w:tc>
        <w:tc>
          <w:tcPr>
            <w:tcW w:w="2409" w:type="dxa"/>
            <w:vAlign w:val="center"/>
          </w:tcPr>
          <w:p>
            <w:pPr>
              <w:pStyle w:val="25"/>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结果确定</w:t>
            </w:r>
          </w:p>
        </w:tc>
        <w:tc>
          <w:tcPr>
            <w:tcW w:w="6084" w:type="dxa"/>
            <w:vAlign w:val="center"/>
          </w:tcPr>
          <w:p>
            <w:pPr>
              <w:pStyle w:val="25"/>
              <w:ind w:firstLine="210" w:firstLineChars="100"/>
              <w:jc w:val="both"/>
              <w:rPr>
                <w:rFonts w:cs="Times New Roman"/>
                <w:color w:val="000000" w:themeColor="text1"/>
                <w:kern w:val="2"/>
                <w:sz w:val="21"/>
                <w:szCs w:val="21"/>
                <w14:textFill>
                  <w14:solidFill>
                    <w14:schemeClr w14:val="tx1"/>
                  </w14:solidFill>
                </w14:textFill>
              </w:rPr>
            </w:pPr>
            <w:r>
              <w:rPr>
                <w:rFonts w:hint="eastAsia" w:cs="Times New Roman"/>
                <w:b/>
                <w:bCs/>
                <w:color w:val="000000" w:themeColor="text1"/>
                <w:kern w:val="2"/>
                <w:sz w:val="21"/>
                <w:szCs w:val="21"/>
                <w14:textFill>
                  <w14:solidFill>
                    <w14:schemeClr w14:val="tx1"/>
                  </w14:solidFill>
                </w14:textFill>
              </w:rPr>
              <w:t>最低价中选</w:t>
            </w:r>
            <w:r>
              <w:rPr>
                <w:rFonts w:hint="eastAsia" w:cs="Times New Roman"/>
                <w:color w:val="000000" w:themeColor="text1"/>
                <w:kern w:val="2"/>
                <w:sz w:val="21"/>
                <w:szCs w:val="21"/>
                <w14:textFill>
                  <w14:solidFill>
                    <w14:schemeClr w14:val="tx1"/>
                  </w14:solidFill>
                </w14:textFill>
              </w:rPr>
              <w:t>，</w:t>
            </w:r>
            <w:r>
              <w:rPr>
                <w:rFonts w:hint="eastAsia" w:cs="Times New Roman"/>
                <w:b/>
                <w:bCs/>
                <w:color w:val="000000" w:themeColor="text1"/>
                <w:kern w:val="2"/>
                <w:sz w:val="21"/>
                <w:szCs w:val="21"/>
                <w14:textFill>
                  <w14:solidFill>
                    <w14:schemeClr w14:val="tx1"/>
                  </w14:solidFill>
                </w14:textFill>
              </w:rPr>
              <w:t>报价相同的，询价人随机抽选。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82" w:hRule="exact"/>
          <w:jc w:val="center"/>
        </w:trPr>
        <w:tc>
          <w:tcPr>
            <w:tcW w:w="1013" w:type="dxa"/>
            <w:vAlign w:val="center"/>
          </w:tcPr>
          <w:p>
            <w:pPr>
              <w:pStyle w:val="25"/>
              <w:ind w:right="230" w:rightChars="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8</w:t>
            </w:r>
          </w:p>
        </w:tc>
        <w:tc>
          <w:tcPr>
            <w:tcW w:w="2409" w:type="dxa"/>
            <w:vAlign w:val="center"/>
          </w:tcPr>
          <w:p>
            <w:pPr>
              <w:pStyle w:val="25"/>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询价情况结果公告</w:t>
            </w:r>
          </w:p>
        </w:tc>
        <w:tc>
          <w:tcPr>
            <w:tcW w:w="6084" w:type="dxa"/>
            <w:vAlign w:val="center"/>
          </w:tcPr>
          <w:p>
            <w:pPr>
              <w:pStyle w:val="25"/>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询价结果在泸州兴阳投资集团有限公司网站上公告。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225" w:hRule="exact"/>
          <w:jc w:val="center"/>
        </w:trPr>
        <w:tc>
          <w:tcPr>
            <w:tcW w:w="1013" w:type="dxa"/>
            <w:vAlign w:val="center"/>
          </w:tcPr>
          <w:p>
            <w:pPr>
              <w:pStyle w:val="25"/>
              <w:ind w:right="230" w:rightChars="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9</w:t>
            </w:r>
          </w:p>
        </w:tc>
        <w:tc>
          <w:tcPr>
            <w:tcW w:w="2409" w:type="dxa"/>
            <w:vAlign w:val="center"/>
          </w:tcPr>
          <w:p>
            <w:pPr>
              <w:pStyle w:val="25"/>
              <w:ind w:left="38"/>
              <w:jc w:val="center"/>
              <w:rPr>
                <w:color w:val="auto"/>
                <w:sz w:val="21"/>
                <w:szCs w:val="21"/>
                <w:lang w:val="zh-CN"/>
              </w:rPr>
            </w:pPr>
            <w:r>
              <w:rPr>
                <w:rFonts w:hint="eastAsia"/>
                <w:color w:val="auto"/>
                <w:sz w:val="21"/>
                <w:szCs w:val="21"/>
                <w:lang w:val="zh-CN"/>
              </w:rPr>
              <w:t>询价保证金</w:t>
            </w:r>
          </w:p>
        </w:tc>
        <w:tc>
          <w:tcPr>
            <w:tcW w:w="6084" w:type="dxa"/>
            <w:vAlign w:val="center"/>
          </w:tcPr>
          <w:p>
            <w:pPr>
              <w:pStyle w:val="25"/>
              <w:ind w:firstLine="210" w:firstLineChars="100"/>
              <w:jc w:val="both"/>
              <w:rPr>
                <w:color w:val="auto"/>
                <w:sz w:val="21"/>
                <w:szCs w:val="21"/>
                <w:lang w:val="zh-CN"/>
              </w:rPr>
            </w:pPr>
            <w:r>
              <w:rPr>
                <w:rFonts w:hint="eastAsia"/>
                <w:color w:val="auto"/>
                <w:sz w:val="21"/>
                <w:szCs w:val="21"/>
                <w:lang w:val="zh-CN"/>
              </w:rPr>
              <w:t>金</w:t>
            </w:r>
            <w:r>
              <w:rPr>
                <w:color w:val="auto"/>
                <w:sz w:val="21"/>
                <w:szCs w:val="21"/>
                <w:lang w:val="zh-CN"/>
              </w:rPr>
              <w:t xml:space="preserve">    </w:t>
            </w:r>
            <w:r>
              <w:rPr>
                <w:rFonts w:hint="eastAsia"/>
                <w:color w:val="auto"/>
                <w:sz w:val="21"/>
                <w:szCs w:val="21"/>
                <w:lang w:val="zh-CN"/>
              </w:rPr>
              <w:t>额：</w:t>
            </w:r>
            <w:r>
              <w:rPr>
                <w:rFonts w:hint="eastAsia"/>
                <w:b/>
                <w:bCs/>
                <w:color w:val="auto"/>
                <w:sz w:val="21"/>
                <w:szCs w:val="21"/>
                <w:lang w:val="zh-CN"/>
              </w:rPr>
              <w:t>人民币</w:t>
            </w:r>
            <w:r>
              <w:rPr>
                <w:rFonts w:hint="eastAsia"/>
                <w:b/>
                <w:bCs/>
                <w:color w:val="auto"/>
                <w:sz w:val="21"/>
                <w:szCs w:val="21"/>
                <w:lang w:val="en-US" w:eastAsia="zh-CN"/>
              </w:rPr>
              <w:t xml:space="preserve">    万</w:t>
            </w:r>
            <w:r>
              <w:rPr>
                <w:rFonts w:hint="eastAsia"/>
                <w:b/>
                <w:bCs/>
                <w:color w:val="auto"/>
                <w:sz w:val="21"/>
                <w:szCs w:val="21"/>
                <w:lang w:val="zh-CN"/>
              </w:rPr>
              <w:t>元</w:t>
            </w:r>
            <w:r>
              <w:rPr>
                <w:rFonts w:hint="eastAsia"/>
                <w:color w:val="auto"/>
                <w:sz w:val="21"/>
                <w:szCs w:val="21"/>
                <w:lang w:val="zh-CN"/>
              </w:rPr>
              <w:t>。</w:t>
            </w:r>
          </w:p>
          <w:p>
            <w:pPr>
              <w:pStyle w:val="25"/>
              <w:ind w:firstLine="210" w:firstLineChars="100"/>
              <w:jc w:val="both"/>
              <w:rPr>
                <w:color w:val="auto"/>
                <w:sz w:val="21"/>
                <w:szCs w:val="21"/>
                <w:lang w:val="zh-CN"/>
              </w:rPr>
            </w:pPr>
            <w:r>
              <w:rPr>
                <w:rFonts w:hint="eastAsia"/>
                <w:color w:val="auto"/>
                <w:sz w:val="21"/>
                <w:szCs w:val="21"/>
                <w:lang w:val="zh-CN"/>
              </w:rPr>
              <w:t>交款方式：转账。</w:t>
            </w:r>
          </w:p>
          <w:p>
            <w:pPr>
              <w:pStyle w:val="25"/>
              <w:ind w:firstLine="210" w:firstLineChars="100"/>
              <w:jc w:val="both"/>
              <w:rPr>
                <w:color w:val="auto"/>
                <w:sz w:val="21"/>
                <w:szCs w:val="21"/>
                <w:lang w:val="zh-CN"/>
              </w:rPr>
            </w:pPr>
            <w:r>
              <w:rPr>
                <w:rFonts w:hint="eastAsia"/>
                <w:color w:val="auto"/>
                <w:sz w:val="21"/>
                <w:szCs w:val="21"/>
                <w:lang w:val="zh-CN"/>
              </w:rPr>
              <w:t>收款单位：泸州兴阳投资集团有限公司。</w:t>
            </w:r>
          </w:p>
          <w:p>
            <w:pPr>
              <w:pStyle w:val="25"/>
              <w:ind w:firstLine="210" w:firstLineChars="100"/>
              <w:jc w:val="both"/>
              <w:rPr>
                <w:color w:val="auto"/>
                <w:sz w:val="21"/>
                <w:szCs w:val="21"/>
                <w:lang w:val="zh-CN"/>
              </w:rPr>
            </w:pPr>
            <w:r>
              <w:rPr>
                <w:rFonts w:hint="eastAsia"/>
                <w:color w:val="auto"/>
                <w:sz w:val="21"/>
                <w:szCs w:val="21"/>
                <w:lang w:val="zh-CN"/>
              </w:rPr>
              <w:t>开</w:t>
            </w:r>
            <w:r>
              <w:rPr>
                <w:color w:val="auto"/>
                <w:sz w:val="21"/>
                <w:szCs w:val="21"/>
                <w:lang w:val="zh-CN"/>
              </w:rPr>
              <w:t xml:space="preserve"> </w:t>
            </w:r>
            <w:r>
              <w:rPr>
                <w:rFonts w:hint="eastAsia"/>
                <w:color w:val="auto"/>
                <w:sz w:val="21"/>
                <w:szCs w:val="21"/>
                <w:lang w:val="zh-CN"/>
              </w:rPr>
              <w:t>户</w:t>
            </w:r>
            <w:r>
              <w:rPr>
                <w:color w:val="auto"/>
                <w:sz w:val="21"/>
                <w:szCs w:val="21"/>
                <w:lang w:val="zh-CN"/>
              </w:rPr>
              <w:t xml:space="preserve"> </w:t>
            </w:r>
            <w:r>
              <w:rPr>
                <w:rFonts w:hint="eastAsia"/>
                <w:color w:val="auto"/>
                <w:sz w:val="21"/>
                <w:szCs w:val="21"/>
                <w:lang w:val="zh-CN"/>
              </w:rPr>
              <w:t>行：中国银行股份有限公司泸州分行。</w:t>
            </w:r>
          </w:p>
          <w:p>
            <w:pPr>
              <w:pStyle w:val="25"/>
              <w:ind w:firstLine="210" w:firstLineChars="100"/>
              <w:jc w:val="both"/>
              <w:rPr>
                <w:color w:val="auto"/>
                <w:sz w:val="21"/>
                <w:szCs w:val="21"/>
                <w:lang w:val="zh-CN"/>
              </w:rPr>
            </w:pPr>
            <w:r>
              <w:rPr>
                <w:rFonts w:hint="eastAsia"/>
                <w:color w:val="auto"/>
                <w:sz w:val="21"/>
                <w:szCs w:val="21"/>
                <w:lang w:val="zh-CN"/>
              </w:rPr>
              <w:t>银行账号：</w:t>
            </w:r>
            <w:r>
              <w:rPr>
                <w:color w:val="auto"/>
                <w:sz w:val="21"/>
                <w:szCs w:val="21"/>
                <w:lang w:val="zh-CN"/>
              </w:rPr>
              <w:t>121202448197</w:t>
            </w:r>
            <w:r>
              <w:rPr>
                <w:rFonts w:hint="eastAsia"/>
                <w:color w:val="auto"/>
                <w:sz w:val="21"/>
                <w:szCs w:val="21"/>
                <w:lang w:val="zh-CN"/>
              </w:rPr>
              <w:t>。</w:t>
            </w:r>
          </w:p>
          <w:p>
            <w:pPr>
              <w:pStyle w:val="25"/>
              <w:ind w:firstLine="210" w:firstLineChars="100"/>
              <w:jc w:val="both"/>
              <w:rPr>
                <w:color w:val="auto"/>
                <w:sz w:val="21"/>
                <w:szCs w:val="21"/>
                <w:lang w:val="zh-CN"/>
              </w:rPr>
            </w:pPr>
            <w:r>
              <w:rPr>
                <w:rFonts w:hint="eastAsia"/>
                <w:color w:val="auto"/>
                <w:sz w:val="21"/>
                <w:szCs w:val="21"/>
                <w:lang w:val="zh-CN"/>
              </w:rPr>
              <w:t>交款截止时间：响应文件递交截止时间前</w:t>
            </w:r>
            <w:r>
              <w:rPr>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293" w:hRule="exact"/>
          <w:jc w:val="center"/>
        </w:trPr>
        <w:tc>
          <w:tcPr>
            <w:tcW w:w="1013" w:type="dxa"/>
            <w:vAlign w:val="center"/>
          </w:tcPr>
          <w:p>
            <w:pPr>
              <w:pStyle w:val="25"/>
              <w:ind w:right="230" w:rightChars="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10</w:t>
            </w:r>
          </w:p>
        </w:tc>
        <w:tc>
          <w:tcPr>
            <w:tcW w:w="2409" w:type="dxa"/>
            <w:vAlign w:val="center"/>
          </w:tcPr>
          <w:p>
            <w:pPr>
              <w:pStyle w:val="25"/>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履约保证金</w:t>
            </w:r>
          </w:p>
        </w:tc>
        <w:tc>
          <w:tcPr>
            <w:tcW w:w="6084" w:type="dxa"/>
            <w:vAlign w:val="center"/>
          </w:tcPr>
          <w:p>
            <w:pPr>
              <w:pStyle w:val="25"/>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金</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额：</w:t>
            </w:r>
            <w:r>
              <w:rPr>
                <w:rFonts w:hint="eastAsia"/>
                <w:b/>
                <w:color w:val="000000" w:themeColor="text1"/>
                <w:sz w:val="21"/>
                <w:szCs w:val="21"/>
                <w:lang w:val="zh-CN"/>
                <w14:textFill>
                  <w14:solidFill>
                    <w14:schemeClr w14:val="tx1"/>
                  </w14:solidFill>
                </w14:textFill>
              </w:rPr>
              <w:t>人民币</w:t>
            </w:r>
            <w:r>
              <w:rPr>
                <w:rFonts w:hint="eastAsia"/>
                <w:b/>
                <w:color w:val="000000" w:themeColor="text1"/>
                <w:sz w:val="21"/>
                <w:szCs w:val="21"/>
                <w:lang w:val="en-US" w:eastAsia="zh-CN"/>
                <w14:textFill>
                  <w14:solidFill>
                    <w14:schemeClr w14:val="tx1"/>
                  </w14:solidFill>
                </w14:textFill>
              </w:rPr>
              <w:t xml:space="preserve">    万</w:t>
            </w:r>
            <w:r>
              <w:rPr>
                <w:rFonts w:hint="eastAsia"/>
                <w:b/>
                <w:color w:val="000000" w:themeColor="text1"/>
                <w:sz w:val="21"/>
                <w:szCs w:val="21"/>
                <w:lang w:val="zh-CN"/>
                <w14:textFill>
                  <w14:solidFill>
                    <w14:schemeClr w14:val="tx1"/>
                  </w14:solidFill>
                </w14:textFill>
              </w:rPr>
              <w:t>元</w:t>
            </w:r>
            <w:r>
              <w:rPr>
                <w:rFonts w:hint="eastAsia"/>
                <w:color w:val="000000" w:themeColor="text1"/>
                <w:sz w:val="21"/>
                <w:szCs w:val="21"/>
                <w:lang w:val="zh-CN"/>
                <w14:textFill>
                  <w14:solidFill>
                    <w14:schemeClr w14:val="tx1"/>
                  </w14:solidFill>
                </w14:textFill>
              </w:rPr>
              <w:t>。</w:t>
            </w:r>
          </w:p>
          <w:p>
            <w:pPr>
              <w:pStyle w:val="25"/>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交款方式：</w:t>
            </w:r>
            <w:r>
              <w:rPr>
                <w:rFonts w:hint="eastAsia"/>
                <w:lang w:val="zh-CN"/>
              </w:rPr>
              <w:t>转账或</w:t>
            </w:r>
            <w:r>
              <w:rPr>
                <w:rFonts w:hint="eastAsia"/>
                <w:b/>
                <w:bCs/>
                <w:lang w:val="zh-CN"/>
              </w:rPr>
              <w:t>保函、担保、保证保险</w:t>
            </w:r>
            <w:r>
              <w:rPr>
                <w:rFonts w:hint="eastAsia"/>
                <w:lang w:val="zh-CN"/>
              </w:rPr>
              <w:t>等国家认可的</w:t>
            </w:r>
            <w:r>
              <w:rPr>
                <w:rFonts w:hint="eastAsia"/>
                <w:lang w:val="en-US" w:eastAsia="zh-CN"/>
              </w:rPr>
              <w:t>方</w:t>
            </w:r>
            <w:r>
              <w:rPr>
                <w:rFonts w:hint="eastAsia"/>
                <w:lang w:val="zh-CN"/>
              </w:rPr>
              <w:t>式。</w:t>
            </w:r>
          </w:p>
          <w:p>
            <w:pPr>
              <w:pStyle w:val="25"/>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收款单位：泸州兴阳投资集团有限公司。</w:t>
            </w:r>
          </w:p>
          <w:p>
            <w:pPr>
              <w:pStyle w:val="25"/>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开</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户</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行：中国银行股份有限公司泸州分行。</w:t>
            </w:r>
          </w:p>
          <w:p>
            <w:pPr>
              <w:pStyle w:val="25"/>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银行账号：</w:t>
            </w:r>
            <w:r>
              <w:rPr>
                <w:color w:val="000000" w:themeColor="text1"/>
                <w:sz w:val="21"/>
                <w:szCs w:val="21"/>
                <w:lang w:val="zh-CN"/>
                <w14:textFill>
                  <w14:solidFill>
                    <w14:schemeClr w14:val="tx1"/>
                  </w14:solidFill>
                </w14:textFill>
              </w:rPr>
              <w:t>121202448197</w:t>
            </w:r>
            <w:r>
              <w:rPr>
                <w:rFonts w:hint="eastAsia"/>
                <w:color w:val="000000" w:themeColor="text1"/>
                <w:sz w:val="21"/>
                <w:szCs w:val="21"/>
                <w:lang w:val="zh-CN"/>
                <w14:textFill>
                  <w14:solidFill>
                    <w14:schemeClr w14:val="tx1"/>
                  </w14:solidFill>
                </w14:textFill>
              </w:rPr>
              <w:t>。</w:t>
            </w:r>
          </w:p>
          <w:p>
            <w:pPr>
              <w:pStyle w:val="25"/>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交款时间：成交通知书发放后，采购合同签订前。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0" w:hRule="exact"/>
          <w:jc w:val="center"/>
        </w:trPr>
        <w:tc>
          <w:tcPr>
            <w:tcW w:w="1013" w:type="dxa"/>
            <w:vAlign w:val="center"/>
          </w:tcPr>
          <w:p>
            <w:pPr>
              <w:pStyle w:val="25"/>
              <w:ind w:right="230" w:rightChars="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11</w:t>
            </w:r>
          </w:p>
        </w:tc>
        <w:tc>
          <w:tcPr>
            <w:tcW w:w="2409" w:type="dxa"/>
            <w:vAlign w:val="center"/>
          </w:tcPr>
          <w:p>
            <w:pPr>
              <w:pStyle w:val="25"/>
              <w:ind w:left="38"/>
              <w:jc w:val="center"/>
              <w:rPr>
                <w:color w:val="000000" w:themeColor="text1"/>
                <w:sz w:val="21"/>
                <w:szCs w:val="21"/>
                <w:lang w:val="zh-CN"/>
                <w14:textFill>
                  <w14:solidFill>
                    <w14:schemeClr w14:val="tx1"/>
                  </w14:solidFill>
                </w14:textFill>
              </w:rPr>
            </w:pPr>
            <w:r>
              <w:rPr>
                <w:rFonts w:hint="eastAsia"/>
                <w:bCs/>
                <w:color w:val="000000" w:themeColor="text1"/>
                <w:sz w:val="21"/>
                <w:szCs w:val="21"/>
                <w14:textFill>
                  <w14:solidFill>
                    <w14:schemeClr w14:val="tx1"/>
                  </w14:solidFill>
                </w14:textFill>
              </w:rPr>
              <w:t>询价</w:t>
            </w:r>
            <w:r>
              <w:rPr>
                <w:rFonts w:hint="eastAsia"/>
                <w:color w:val="000000" w:themeColor="text1"/>
                <w:sz w:val="21"/>
                <w:szCs w:val="21"/>
                <w:lang w:val="zh-CN"/>
                <w14:textFill>
                  <w14:solidFill>
                    <w14:schemeClr w14:val="tx1"/>
                  </w14:solidFill>
                </w14:textFill>
              </w:rPr>
              <w:t>文件咨询</w:t>
            </w:r>
          </w:p>
        </w:tc>
        <w:tc>
          <w:tcPr>
            <w:tcW w:w="6084" w:type="dxa"/>
            <w:vAlign w:val="center"/>
          </w:tcPr>
          <w:p>
            <w:pPr>
              <w:pStyle w:val="25"/>
              <w:ind w:firstLine="210" w:firstLineChars="100"/>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联系人：吴女士</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联系电话：</w:t>
            </w:r>
            <w:r>
              <w:rPr>
                <w:color w:val="000000" w:themeColor="text1"/>
                <w14:textFill>
                  <w14:solidFill>
                    <w14:schemeClr w14:val="tx1"/>
                  </w14:solidFill>
                </w14:textFill>
              </w:rPr>
              <w:t>0830-6522</w:t>
            </w:r>
            <w:r>
              <w:rPr>
                <w:rFonts w:hint="eastAsia"/>
                <w:color w:val="000000" w:themeColor="text1"/>
                <w:lang w:val="en-US" w:eastAsia="zh-CN"/>
                <w14:textFill>
                  <w14:solidFill>
                    <w14:schemeClr w14:val="tx1"/>
                  </w14:solidFill>
                </w14:textFill>
              </w:rPr>
              <w:t>549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8" w:hRule="exact"/>
          <w:jc w:val="center"/>
        </w:trPr>
        <w:tc>
          <w:tcPr>
            <w:tcW w:w="1013" w:type="dxa"/>
            <w:vAlign w:val="center"/>
          </w:tcPr>
          <w:p>
            <w:pPr>
              <w:pStyle w:val="25"/>
              <w:ind w:right="230" w:rightChars="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12</w:t>
            </w:r>
          </w:p>
        </w:tc>
        <w:tc>
          <w:tcPr>
            <w:tcW w:w="2409" w:type="dxa"/>
            <w:vAlign w:val="center"/>
          </w:tcPr>
          <w:p>
            <w:pPr>
              <w:pStyle w:val="25"/>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询价过程、结果工作咨询</w:t>
            </w:r>
          </w:p>
        </w:tc>
        <w:tc>
          <w:tcPr>
            <w:tcW w:w="6084" w:type="dxa"/>
            <w:vAlign w:val="center"/>
          </w:tcPr>
          <w:p>
            <w:pPr>
              <w:pStyle w:val="25"/>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联系人：吴女士</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联系电话：</w:t>
            </w:r>
            <w:r>
              <w:rPr>
                <w:color w:val="000000" w:themeColor="text1"/>
                <w14:textFill>
                  <w14:solidFill>
                    <w14:schemeClr w14:val="tx1"/>
                  </w14:solidFill>
                </w14:textFill>
              </w:rPr>
              <w:t>0830-6522</w:t>
            </w:r>
            <w:r>
              <w:rPr>
                <w:rFonts w:hint="eastAsia"/>
                <w:color w:val="000000" w:themeColor="text1"/>
                <w:lang w:val="en-US" w:eastAsia="zh-CN"/>
                <w14:textFill>
                  <w14:solidFill>
                    <w14:schemeClr w14:val="tx1"/>
                  </w14:solidFill>
                </w14:textFill>
              </w:rPr>
              <w:t>549</w:t>
            </w:r>
            <w:r>
              <w:rPr>
                <w:color w:val="000000" w:themeColor="text1"/>
                <w:sz w:val="21"/>
                <w:szCs w:val="21"/>
                <w:lang w:val="zh-CN"/>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7" w:hRule="exact"/>
          <w:jc w:val="center"/>
        </w:trPr>
        <w:tc>
          <w:tcPr>
            <w:tcW w:w="1013" w:type="dxa"/>
            <w:vAlign w:val="center"/>
          </w:tcPr>
          <w:p>
            <w:pPr>
              <w:pStyle w:val="25"/>
              <w:ind w:right="230" w:rightChars="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13</w:t>
            </w:r>
          </w:p>
        </w:tc>
        <w:tc>
          <w:tcPr>
            <w:tcW w:w="2409" w:type="dxa"/>
            <w:vAlign w:val="center"/>
          </w:tcPr>
          <w:p>
            <w:pPr>
              <w:pStyle w:val="25"/>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成交通知书领取</w:t>
            </w:r>
          </w:p>
        </w:tc>
        <w:tc>
          <w:tcPr>
            <w:tcW w:w="6084" w:type="dxa"/>
            <w:vAlign w:val="center"/>
          </w:tcPr>
          <w:p>
            <w:pPr>
              <w:pStyle w:val="25"/>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采购结果公告在</w:t>
            </w:r>
            <w:r>
              <w:rPr>
                <w:rFonts w:hint="eastAsia"/>
                <w:b/>
                <w:bCs/>
                <w:color w:val="000000" w:themeColor="text1"/>
                <w:sz w:val="21"/>
                <w:szCs w:val="21"/>
                <w:lang w:val="zh-CN"/>
                <w14:textFill>
                  <w14:solidFill>
                    <w14:schemeClr w14:val="tx1"/>
                  </w14:solidFill>
                </w14:textFill>
              </w:rPr>
              <w:t>泸州兴阳投资集团有限公司网站</w:t>
            </w:r>
            <w:r>
              <w:rPr>
                <w:rFonts w:hint="eastAsia"/>
                <w:color w:val="000000" w:themeColor="text1"/>
                <w:sz w:val="21"/>
                <w:szCs w:val="21"/>
                <w:lang w:val="zh-CN"/>
                <w14:textFill>
                  <w14:solidFill>
                    <w14:schemeClr w14:val="tx1"/>
                  </w14:solidFill>
                </w14:textFill>
              </w:rPr>
              <w:t>上发布后，请成</w:t>
            </w:r>
          </w:p>
          <w:p>
            <w:pPr>
              <w:pStyle w:val="25"/>
              <w:ind w:left="71" w:leftChars="34"/>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交供应商凭有效身份证明证件到泸州兴阳投资集团有限公司办公室领取成交通知书。</w:t>
            </w:r>
          </w:p>
          <w:p>
            <w:pPr>
              <w:pStyle w:val="25"/>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color w:val="000000" w:themeColor="text1"/>
                <w:sz w:val="21"/>
                <w:szCs w:val="21"/>
                <w:lang w:val="zh-CN"/>
                <w14:textFill>
                  <w14:solidFill>
                    <w14:schemeClr w14:val="tx1"/>
                  </w14:solidFill>
                </w14:textFill>
              </w:rPr>
              <w:t>XXX</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5"/>
              <w:ind w:right="230" w:rightChars="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14</w:t>
            </w:r>
          </w:p>
        </w:tc>
        <w:tc>
          <w:tcPr>
            <w:tcW w:w="2409"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供应商投诉</w:t>
            </w:r>
          </w:p>
        </w:tc>
        <w:tc>
          <w:tcPr>
            <w:tcW w:w="6084" w:type="dxa"/>
            <w:tcBorders>
              <w:top w:val="single" w:color="auto" w:sz="8" w:space="0"/>
              <w:left w:val="single" w:color="auto" w:sz="8" w:space="0"/>
              <w:bottom w:val="single" w:color="auto" w:sz="8" w:space="0"/>
              <w:right w:val="single" w:color="auto" w:sz="18" w:space="0"/>
            </w:tcBorders>
            <w:vAlign w:val="center"/>
          </w:tcPr>
          <w:p>
            <w:pPr>
              <w:pStyle w:val="25"/>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投诉受理单位：</w:t>
            </w:r>
            <w:r>
              <w:rPr>
                <w:color w:val="000000" w:themeColor="text1"/>
                <w:sz w:val="21"/>
                <w:szCs w:val="21"/>
                <w:lang w:val="zh-CN"/>
                <w14:textFill>
                  <w14:solidFill>
                    <w14:schemeClr w14:val="tx1"/>
                  </w14:solidFill>
                </w14:textFill>
              </w:rPr>
              <w:t>/。</w:t>
            </w:r>
          </w:p>
          <w:p>
            <w:pPr>
              <w:pStyle w:val="25"/>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系</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人：</w:t>
            </w:r>
            <w:r>
              <w:rPr>
                <w:color w:val="000000" w:themeColor="text1"/>
                <w:sz w:val="21"/>
                <w:szCs w:val="21"/>
                <w:lang w:val="zh-CN"/>
                <w14:textFill>
                  <w14:solidFill>
                    <w14:schemeClr w14:val="tx1"/>
                  </w14:solidFill>
                </w14:textFill>
              </w:rPr>
              <w:t>/。</w:t>
            </w:r>
          </w:p>
          <w:p>
            <w:pPr>
              <w:pStyle w:val="25"/>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rFonts w:hint="eastAsia"/>
                <w:color w:val="000000" w:themeColor="text1"/>
                <w:sz w:val="21"/>
                <w:szCs w:val="21"/>
                <w:lang w:val="en-US" w:eastAsia="zh-CN"/>
                <w14:textFill>
                  <w14:solidFill>
                    <w14:schemeClr w14:val="tx1"/>
                  </w14:solidFill>
                </w14:textFill>
              </w:rPr>
              <w:t>0830-6522176</w:t>
            </w:r>
            <w:r>
              <w:rPr>
                <w:color w:val="000000" w:themeColor="text1"/>
                <w:sz w:val="21"/>
                <w:szCs w:val="21"/>
                <w:lang w:val="zh-CN"/>
                <w14:textFill>
                  <w14:solidFill>
                    <w14:schemeClr w14:val="tx1"/>
                  </w14:solidFill>
                </w14:textFill>
              </w:rPr>
              <w:t>。</w:t>
            </w:r>
          </w:p>
          <w:p>
            <w:pPr>
              <w:pStyle w:val="25"/>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联系地址：</w:t>
            </w:r>
            <w:r>
              <w:rPr>
                <w:color w:val="000000" w:themeColor="text1"/>
                <w:sz w:val="21"/>
                <w:szCs w:val="21"/>
                <w:lang w:val="zh-CN"/>
                <w14:textFill>
                  <w14:solidFill>
                    <w14:schemeClr w14:val="tx1"/>
                  </w14:solidFill>
                </w14:textFill>
              </w:rPr>
              <w:t>/。</w:t>
            </w:r>
          </w:p>
          <w:p>
            <w:pPr>
              <w:pStyle w:val="25"/>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邮政编码：</w:t>
            </w:r>
            <w:r>
              <w:rPr>
                <w:color w:val="000000" w:themeColor="text1"/>
                <w:sz w:val="21"/>
                <w:szCs w:val="21"/>
                <w:lang w:val="zh-CN"/>
                <w14:textFill>
                  <w14:solidFill>
                    <w14:schemeClr w14:val="tx1"/>
                  </w14:solidFill>
                </w14:textFill>
              </w:rPr>
              <w:t>/。</w:t>
            </w:r>
          </w:p>
          <w:p>
            <w:pPr>
              <w:pStyle w:val="25"/>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注：根据《中华人民共和国政府采购法实施条例》的规定，供应</w:t>
            </w:r>
          </w:p>
          <w:p>
            <w:pPr>
              <w:pStyle w:val="25"/>
              <w:ind w:left="636" w:hanging="422"/>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5"/>
              <w:ind w:right="230" w:rightChars="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15</w:t>
            </w:r>
          </w:p>
        </w:tc>
        <w:tc>
          <w:tcPr>
            <w:tcW w:w="2409"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报价有限期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5"/>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投标截止后</w:t>
            </w:r>
            <w:r>
              <w:rPr>
                <w:color w:val="000000" w:themeColor="text1"/>
                <w:sz w:val="21"/>
                <w:szCs w:val="21"/>
                <w:lang w:val="zh-CN"/>
                <w14:textFill>
                  <w14:solidFill>
                    <w14:schemeClr w14:val="tx1"/>
                  </w14:solidFill>
                </w14:textFill>
              </w:rPr>
              <w:t>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5"/>
              <w:ind w:right="230" w:rightChars="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14:textFill>
                  <w14:solidFill>
                    <w14:schemeClr w14:val="tx1"/>
                  </w14:solidFill>
                </w14:textFill>
              </w:rPr>
              <w:t>16</w:t>
            </w:r>
          </w:p>
        </w:tc>
        <w:tc>
          <w:tcPr>
            <w:tcW w:w="2409"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工期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5"/>
              <w:ind w:left="0" w:leftChars="0" w:firstLine="210" w:firstLineChars="100"/>
              <w:jc w:val="left"/>
              <w:rPr>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10个工作日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hint="eastAsia" w:eastAsia="宋体" w:cs="Courier New"/>
                <w:color w:val="000000" w:themeColor="text1"/>
                <w:sz w:val="21"/>
                <w:szCs w:val="21"/>
                <w:lang w:eastAsia="zh-CN"/>
                <w14:textFill>
                  <w14:solidFill>
                    <w14:schemeClr w14:val="tx1"/>
                  </w14:solidFill>
                </w14:textFill>
              </w:rPr>
            </w:pPr>
            <w:r>
              <w:rPr>
                <w:rFonts w:cs="Courier New"/>
                <w:color w:val="000000" w:themeColor="text1"/>
                <w:sz w:val="21"/>
                <w:szCs w:val="21"/>
                <w14:textFill>
                  <w14:solidFill>
                    <w14:schemeClr w14:val="tx1"/>
                  </w14:solidFill>
                </w14:textFill>
              </w:rPr>
              <w:t>1</w:t>
            </w:r>
            <w:r>
              <w:rPr>
                <w:rFonts w:hint="eastAsia" w:cs="Courier New"/>
                <w:color w:val="000000" w:themeColor="text1"/>
                <w:sz w:val="21"/>
                <w:szCs w:val="21"/>
                <w:lang w:val="en-US" w:eastAsia="zh-CN"/>
                <w14:textFill>
                  <w14:solidFill>
                    <w14:schemeClr w14:val="tx1"/>
                  </w14:solidFill>
                </w14:textFill>
              </w:rPr>
              <w:t>7</w:t>
            </w:r>
          </w:p>
        </w:tc>
        <w:tc>
          <w:tcPr>
            <w:tcW w:w="2409"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询价文件数量</w:t>
            </w:r>
          </w:p>
        </w:tc>
        <w:tc>
          <w:tcPr>
            <w:tcW w:w="6084" w:type="dxa"/>
            <w:tcBorders>
              <w:top w:val="single" w:color="auto" w:sz="8" w:space="0"/>
              <w:left w:val="single" w:color="auto" w:sz="8" w:space="0"/>
              <w:bottom w:val="single" w:color="auto" w:sz="8" w:space="0"/>
              <w:right w:val="single" w:color="auto" w:sz="18" w:space="0"/>
            </w:tcBorders>
            <w:vAlign w:val="center"/>
          </w:tcPr>
          <w:p>
            <w:pPr>
              <w:pStyle w:val="25"/>
              <w:ind w:left="694" w:leftChars="102" w:hanging="480" w:hangingChars="200"/>
              <w:jc w:val="both"/>
              <w:rPr>
                <w:color w:val="000000" w:themeColor="text1"/>
                <w:sz w:val="21"/>
                <w:szCs w:val="21"/>
                <w:lang w:val="zh-CN"/>
                <w14:textFill>
                  <w14:solidFill>
                    <w14:schemeClr w14:val="tx1"/>
                  </w14:solidFill>
                </w14:textFill>
              </w:rPr>
            </w:pPr>
            <w:r>
              <w:rPr>
                <w:rFonts w:hint="eastAsia"/>
                <w:lang w:val="zh-CN"/>
              </w:rPr>
              <w:t>询价文件</w:t>
            </w:r>
            <w:r>
              <w:rPr>
                <w:rFonts w:hint="eastAsia"/>
                <w:b/>
                <w:bCs/>
                <w:lang w:val="zh-CN"/>
              </w:rPr>
              <w:t>正本一份、副本一份</w:t>
            </w:r>
            <w:r>
              <w:rPr>
                <w:rFonts w:hint="eastAsia"/>
                <w:lang w:val="zh-CN"/>
              </w:rPr>
              <w:t>。</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jc w:val="center"/>
        <w:rPr>
          <w:rFonts w:hint="eastAsia"/>
          <w:color w:val="000000" w:themeColor="text1"/>
          <w14:textFill>
            <w14:solidFill>
              <w14:schemeClr w14:val="tx1"/>
            </w14:solidFill>
          </w14:textFill>
        </w:rPr>
      </w:pPr>
      <w:bookmarkStart w:id="4" w:name="_Toc28206"/>
      <w:r>
        <w:rPr>
          <w:rFonts w:hint="eastAsia" w:ascii="Times New Roman" w:hAnsi="Times New Roman"/>
          <w:color w:val="000000" w:themeColor="text1"/>
          <w:sz w:val="36"/>
          <w:szCs w:val="36"/>
          <w14:textFill>
            <w14:solidFill>
              <w14:schemeClr w14:val="tx1"/>
            </w14:solidFill>
          </w14:textFill>
        </w:rPr>
        <w:t xml:space="preserve">第三章  </w:t>
      </w:r>
      <w:r>
        <w:rPr>
          <w:rFonts w:hint="eastAsia" w:ascii="Times New Roman" w:hAnsi="Times New Roman"/>
          <w:color w:val="000000" w:themeColor="text1"/>
          <w:sz w:val="36"/>
          <w:szCs w:val="36"/>
          <w:lang w:eastAsia="zh-CN"/>
          <w14:textFill>
            <w14:solidFill>
              <w14:schemeClr w14:val="tx1"/>
            </w14:solidFill>
          </w14:textFill>
        </w:rPr>
        <w:t>经营性资产租金评估机构选聘项目</w:t>
      </w:r>
      <w:r>
        <w:rPr>
          <w:rFonts w:hint="eastAsia"/>
          <w:color w:val="000000" w:themeColor="text1"/>
          <w14:textFill>
            <w14:solidFill>
              <w14:schemeClr w14:val="tx1"/>
            </w14:solidFill>
          </w14:textFill>
        </w:rPr>
        <w:t>采购清单</w:t>
      </w:r>
      <w:bookmarkEnd w:id="4"/>
    </w:p>
    <w:tbl>
      <w:tblPr>
        <w:tblStyle w:val="19"/>
        <w:tblW w:w="10845"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5"/>
        <w:gridCol w:w="3705"/>
        <w:gridCol w:w="1650"/>
        <w:gridCol w:w="1875"/>
        <w:gridCol w:w="172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10845" w:type="dxa"/>
            <w:gridSpan w:val="6"/>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资产明细表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用途</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建筑面积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（M²）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所在层数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江南路二段73栋底楼（超市）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485.08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江南路二段73栋二三楼（佳和美食）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营业房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970.16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拥军路二段二期安置房10幢附1号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124.59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拥军路二段二期安置房10幢附2号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128.82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拥军路二段二期安置房10幢附3号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128.82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拥军路二段二期安置房10幢附4号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124.59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拥军路二段二期安置房13幢附1号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151.63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拥军路二段二期安置房13幢附2号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82.27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拥军路二段二期安置房14幢附1号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151.45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拥军路二段二期安置房14幢附2号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82.17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拥军路二段二期安置房19幢附1号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233.27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拥军路二段二期安置房19幢附2号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126.67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拥军路二段二期安置房23幢附1号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124.59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拥军路二段二期安置房23幢附2号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128.82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拥军路二段二期安置房23幢附3号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128.82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拥军路二段二期安置房23幢附4号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124.59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拥军路二段二期安置房8幢附1号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250.16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拥军路二段二期安置房9幢附1号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124.59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拥军路二段二期安置房9幢附2号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128.82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拥军路二段二期安置房9幢附3号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128.82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拥军路二段二期安置房9幢附4号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124.59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江南路二段1号附10号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江南路二段1号附11号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49.90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江南路二段1号附12号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49.90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江南路二段1号附13号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79.00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江南路二段1号附14号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79.00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江南路二段1号附15号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49.90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江南路二段1号附16号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49.90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江南路二段1号附17号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江南路二段1号附18号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江南路二段1号附19号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江南路二段1号附20号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江南路二段1号附21号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江南路二段1号附22号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江南路二段1号附23号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江南路二段1号附24号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江南路二段1号附26号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江南路二段1号附27号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江南路二段1号附28号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江南路二段1号附29号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江南路二段1号附30号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江南路二段1号附31号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江南路二段1号附32号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江南路二段1号附33号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江南路二段1号附34号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江南路二段1号附35号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江南路二段1号附36号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江南路二段1号附37号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江南路二段1号附38号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江南路二段1号附39号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江南路二段1号附3号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江南路二段1号附40号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江南路二段1号附41号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江南路二段1号附42号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江南路二段1号附43号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江南路二段1号附44号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江南路二段1号附45号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江南路二段1号附46号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江南路二段1号附47号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江南路二段1号附48号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江南路二段1号附49号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江南路二段1号附4号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江南路二段1号附5号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江南路二段1号附6号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江南路二段1号附7号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江南路二段1号附8号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江南路二段1号附9号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49.90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江阳区蓝安路二段5号1栋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江阳区蓝安路二段5号2栋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江阳区蓝安路二段5号3栋一层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厂房</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1374.56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江阳区蓝安路二段5号3栋二层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厂房</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江阳区蓝安路二段5号5栋一层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厂房</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2149.44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江阳区蓝安路二段5号5栋二层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2174.07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蓝安路二段二十六号1号楼10号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50.46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蓝安路二段二十六号1号楼11号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37.41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蓝安路二段二十六号1号楼12号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36.93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蓝安路二段二十六号1号楼1号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36.93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蓝安路二段二十六号1号楼2号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37.41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蓝安路二段二十六号1号楼3号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50.46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蓝安路二段二十六号1号楼4号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50.46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蓝安路二段二十六号1号楼5号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37.41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蓝安路二段二十六号1号楼6号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蓝安路二段二十六号1号楼7号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蓝安路二段二十六号1号楼8号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37.41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蓝安路二段二十六号1号楼9号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50.46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蓝安路二段二十六号1号楼负一层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507.64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蓝安路二段二十六号2号楼10号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50.46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蓝安路二段二十六号2号楼11号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37.41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蓝安路二段二十六号2号楼12号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36.93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蓝安路二段二十六号2号楼5号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37.41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蓝安路二段二十六号2号楼6号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蓝安路二段二十六号2号楼7号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蓝安路二段二十六号2号楼8号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37.41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蓝安路二段二十六号2号楼9号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50.46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腾飞路1号附10号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腾飞路1号附11号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腾飞路1号附12号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腾飞路1号附13号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腾飞路1号附14号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腾飞路1号附15号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腾飞路1号附16号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腾飞路1号附17号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腾飞路1号附18号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腾飞路1号附19号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腾飞路1号附20号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腾飞路1号附21号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腾飞路1号附22号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腾飞路1号附23号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腾飞路1号附24号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腾飞路1号附3号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腾飞路1号附4号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腾飞路1号附5号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78.95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腾飞路1号附6号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腾飞路1号附7号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49.87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腾飞路1号附8号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腾飞路1号附9号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74.72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江阳区星安路5号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1724.02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干坝子小区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康宁路4号1号楼1层3号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江阳南路24号门市1层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西路小学门市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梓潼路门市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72.61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慈善路54号1层、2层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213.17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肖巷子3号楼A2-12号-13号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128.18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杜家街103号11栋2号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新区转盘忠山路一段7号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江阳区星光路15号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办公用房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4897.18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江阳区星光路15号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办公用房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江阳区星光路15号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bl>
    <w:p>
      <w:pPr>
        <w:rPr>
          <w:rFonts w:hint="eastAsia"/>
          <w:color w:val="auto"/>
          <w:sz w:val="22"/>
          <w:szCs w:val="22"/>
        </w:rPr>
      </w:pPr>
    </w:p>
    <w:p>
      <w:pPr>
        <w:rPr>
          <w:rFonts w:hint="eastAsia" w:ascii="宋体" w:hAnsi="宋体" w:eastAsia="宋体" w:cs="宋体"/>
          <w:color w:val="auto"/>
          <w:sz w:val="24"/>
          <w:szCs w:val="24"/>
        </w:rPr>
      </w:pPr>
      <w:r>
        <w:rPr>
          <w:rFonts w:hint="eastAsia" w:ascii="宋体" w:hAnsi="宋体" w:eastAsia="宋体" w:cs="宋体"/>
          <w:color w:val="auto"/>
          <w:sz w:val="24"/>
          <w:szCs w:val="24"/>
        </w:rPr>
        <w:t>1.本表数量为暂定数量，最终数量按照询价人实际完成工程量并经验收合格的数量为准。</w:t>
      </w:r>
    </w:p>
    <w:p>
      <w:pPr>
        <w:rPr>
          <w:rFonts w:hint="eastAsia" w:ascii="宋体" w:hAnsi="宋体" w:eastAsia="宋体" w:cs="宋体"/>
          <w:color w:val="auto"/>
          <w:sz w:val="24"/>
          <w:szCs w:val="24"/>
        </w:rPr>
      </w:pPr>
      <w:r>
        <w:rPr>
          <w:rFonts w:hint="eastAsia" w:ascii="宋体" w:hAnsi="宋体" w:eastAsia="宋体" w:cs="宋体"/>
          <w:color w:val="auto"/>
          <w:sz w:val="24"/>
          <w:szCs w:val="24"/>
        </w:rPr>
        <w:t>2.技术指标符合国家或行业标准。</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所有报价均用人民币表示,所报价格是交货地的验收价格，</w:t>
      </w:r>
      <w:r>
        <w:rPr>
          <w:rFonts w:hint="eastAsia"/>
          <w:color w:val="000000"/>
          <w:sz w:val="24"/>
        </w:rPr>
        <w:t>其</w:t>
      </w:r>
      <w:r>
        <w:rPr>
          <w:rFonts w:hint="eastAsia"/>
          <w:b w:val="0"/>
          <w:bCs w:val="0"/>
          <w:color w:val="000000"/>
          <w:sz w:val="24"/>
          <w:lang w:eastAsia="zh-CN"/>
        </w:rPr>
        <w:t>价格</w:t>
      </w:r>
      <w:r>
        <w:rPr>
          <w:rFonts w:hint="eastAsia"/>
          <w:color w:val="000000"/>
          <w:sz w:val="24"/>
        </w:rPr>
        <w:t>即为履行</w:t>
      </w:r>
      <w:r>
        <w:rPr>
          <w:rFonts w:hint="eastAsia"/>
          <w:color w:val="000000"/>
          <w:sz w:val="24"/>
          <w:highlight w:val="none"/>
        </w:rPr>
        <w:t>合同的</w:t>
      </w:r>
      <w:r>
        <w:rPr>
          <w:rFonts w:hint="eastAsia"/>
          <w:b w:val="0"/>
          <w:bCs w:val="0"/>
          <w:color w:val="000000"/>
          <w:sz w:val="24"/>
          <w:highlight w:val="none"/>
        </w:rPr>
        <w:t>固定综合</w:t>
      </w:r>
      <w:r>
        <w:rPr>
          <w:rFonts w:hint="eastAsia"/>
          <w:b w:val="0"/>
          <w:bCs w:val="0"/>
          <w:color w:val="000000"/>
          <w:sz w:val="24"/>
          <w:highlight w:val="none"/>
          <w:lang w:eastAsia="zh-CN"/>
        </w:rPr>
        <w:t>价格</w:t>
      </w:r>
      <w:r>
        <w:rPr>
          <w:rFonts w:hint="eastAsia"/>
          <w:color w:val="000000"/>
          <w:sz w:val="24"/>
          <w:highlight w:val="none"/>
        </w:rPr>
        <w:t>。</w:t>
      </w:r>
      <w:r>
        <w:rPr>
          <w:rFonts w:hint="eastAsia"/>
          <w:b/>
          <w:bCs/>
          <w:color w:val="000000"/>
          <w:sz w:val="24"/>
          <w:highlight w:val="none"/>
        </w:rPr>
        <w:t>包括但不限于本项目人工费、材料费、指导、风险费、保险、合理利润、税费（增值税发票）等本项目所需全部费用</w:t>
      </w:r>
      <w:r>
        <w:rPr>
          <w:rFonts w:hint="eastAsia"/>
          <w:color w:val="000000"/>
          <w:sz w:val="24"/>
          <w:highlight w:val="none"/>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jc w:val="left"/>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br w:type="page"/>
      </w:r>
    </w:p>
    <w:p>
      <w:pPr>
        <w:pStyle w:val="4"/>
        <w:numPr>
          <w:ilvl w:val="0"/>
          <w:numId w:val="1"/>
        </w:numPr>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5" w:name="_Toc3689"/>
      <w:r>
        <w:rPr>
          <w:rFonts w:hint="eastAsia"/>
          <w:color w:val="000000" w:themeColor="text1"/>
          <w14:textFill>
            <w14:solidFill>
              <w14:schemeClr w14:val="tx1"/>
            </w14:solidFill>
          </w14:textFill>
        </w:rPr>
        <w:t>询价回函</w:t>
      </w:r>
      <w:bookmarkEnd w:id="5"/>
    </w:p>
    <w:p>
      <w:pPr>
        <w:pStyle w:val="5"/>
        <w:jc w:val="center"/>
        <w:rPr>
          <w:color w:val="000000" w:themeColor="text1"/>
          <w14:textFill>
            <w14:solidFill>
              <w14:schemeClr w14:val="tx1"/>
            </w14:solidFill>
          </w14:textFill>
        </w:rPr>
      </w:pPr>
      <w:bookmarkStart w:id="6" w:name="_Toc20470"/>
      <w:r>
        <w:rPr>
          <w:rFonts w:hint="eastAsia"/>
          <w:color w:val="000000" w:themeColor="text1"/>
          <w:lang w:eastAsia="zh-CN"/>
          <w14:textFill>
            <w14:solidFill>
              <w14:schemeClr w14:val="tx1"/>
            </w14:solidFill>
          </w14:textFill>
        </w:rPr>
        <w:t>一</w:t>
      </w:r>
      <w:r>
        <w:rPr>
          <w:rFonts w:hint="eastAsia"/>
          <w:color w:val="000000" w:themeColor="text1"/>
          <w14:textFill>
            <w14:solidFill>
              <w14:schemeClr w14:val="tx1"/>
            </w14:solidFill>
          </w14:textFill>
        </w:rPr>
        <w:t>、报价函</w:t>
      </w:r>
      <w:bookmarkEnd w:id="6"/>
    </w:p>
    <w:p>
      <w:pPr>
        <w:spacing w:line="360" w:lineRule="auto"/>
        <w:rPr>
          <w:rFonts w:ascii="宋体" w:hAnsi="宋体"/>
          <w:color w:val="000000" w:themeColor="text1"/>
          <w:sz w:val="2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XXX（采购单位名称）：</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1.我方全面研究了“XXXXXX”项目</w:t>
      </w:r>
      <w:r>
        <w:rPr>
          <w:rFonts w:hint="eastAsia" w:ascii="宋体" w:hAnsi="宋体"/>
          <w:bCs/>
          <w:color w:val="000000" w:themeColor="text1"/>
          <w:sz w:val="24"/>
          <w14:textFill>
            <w14:solidFill>
              <w14:schemeClr w14:val="tx1"/>
            </w14:solidFill>
          </w14:textFill>
        </w:rPr>
        <w:t>询价</w:t>
      </w:r>
      <w:r>
        <w:rPr>
          <w:rFonts w:hint="eastAsia" w:ascii="宋体" w:hAnsi="宋体"/>
          <w:color w:val="000000" w:themeColor="text1"/>
          <w:sz w:val="24"/>
          <w14:textFill>
            <w14:solidFill>
              <w14:schemeClr w14:val="tx1"/>
            </w14:solidFill>
          </w14:textFill>
        </w:rPr>
        <w:t>通知书（项目编号：</w:t>
      </w:r>
      <w:r>
        <w:rPr>
          <w:rFonts w:ascii="宋体" w:hAnsi="宋体"/>
          <w:color w:val="000000" w:themeColor="text1"/>
          <w:sz w:val="24"/>
          <w14:textFill>
            <w14:solidFill>
              <w14:schemeClr w14:val="tx1"/>
            </w14:solidFill>
          </w14:textFill>
        </w:rPr>
        <w:t>XXXX），决定参加贵单位组织的本项目询价采购。</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2.我方自愿按照</w:t>
      </w:r>
      <w:r>
        <w:rPr>
          <w:rFonts w:hint="eastAsia" w:ascii="宋体" w:hAnsi="宋体"/>
          <w:bCs/>
          <w:color w:val="000000" w:themeColor="text1"/>
          <w:sz w:val="24"/>
          <w14:textFill>
            <w14:solidFill>
              <w14:schemeClr w14:val="tx1"/>
            </w14:solidFill>
          </w14:textFill>
        </w:rPr>
        <w:t>询价</w:t>
      </w:r>
      <w:r>
        <w:rPr>
          <w:rFonts w:hint="eastAsia" w:ascii="宋体" w:hAnsi="宋体"/>
          <w:color w:val="000000" w:themeColor="text1"/>
          <w:sz w:val="24"/>
          <w14:textFill>
            <w14:solidFill>
              <w14:schemeClr w14:val="tx1"/>
            </w14:solidFill>
          </w14:textFill>
        </w:rPr>
        <w:t>通知书规定的各项要求向采购人提供所需货物</w:t>
      </w:r>
      <w:r>
        <w:rPr>
          <w:rFonts w:ascii="宋体" w:hAnsi="宋体"/>
          <w:color w:val="000000" w:themeColor="text1"/>
          <w:sz w:val="24"/>
          <w14:textFill>
            <w14:solidFill>
              <w14:schemeClr w14:val="tx1"/>
            </w14:solidFill>
          </w14:textFill>
        </w:rPr>
        <w:t>/服务。</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3.一旦我方成交，我方将严格履行采购合同规定的责任和义务。</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4.我方同意本</w:t>
      </w:r>
      <w:r>
        <w:rPr>
          <w:rFonts w:hint="eastAsia" w:ascii="宋体" w:hAnsi="宋体"/>
          <w:bCs/>
          <w:color w:val="000000" w:themeColor="text1"/>
          <w:sz w:val="24"/>
          <w14:textFill>
            <w14:solidFill>
              <w14:schemeClr w14:val="tx1"/>
            </w14:solidFill>
          </w14:textFill>
        </w:rPr>
        <w:t>询价</w:t>
      </w:r>
      <w:r>
        <w:rPr>
          <w:rFonts w:hint="eastAsia" w:ascii="宋体" w:hAnsi="宋体"/>
          <w:color w:val="000000" w:themeColor="text1"/>
          <w:sz w:val="24"/>
          <w14:textFill>
            <w14:solidFill>
              <w14:schemeClr w14:val="tx1"/>
            </w14:solidFill>
          </w14:textFill>
        </w:rPr>
        <w:t>通知书参照《四川省政府采购当事人诚信管理办法》（川财采〔</w:t>
      </w:r>
      <w:r>
        <w:rPr>
          <w:rFonts w:ascii="宋体" w:hAnsi="宋体"/>
          <w:color w:val="000000" w:themeColor="text1"/>
          <w:sz w:val="24"/>
          <w14:textFill>
            <w14:solidFill>
              <w14:schemeClr w14:val="tx1"/>
            </w14:solidFill>
          </w14:textFill>
        </w:rPr>
        <w:t>2015〕33号文件）对我方可能存在的失信行为进行惩戒。</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5.我方为本项目提交的响应文件正本1份，副本</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份，用于询价报价。</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6.我方愿意提供贵单位可能另外要求的，与询价报价有关的文件资料，并保证我方已提供和将要提供的文件资料是真实、准确的。</w:t>
      </w:r>
    </w:p>
    <w:p>
      <w:pPr>
        <w:spacing w:line="400" w:lineRule="exact"/>
        <w:ind w:firstLine="480" w:firstLineChars="200"/>
        <w:jc w:val="left"/>
        <w:rPr>
          <w:rFonts w:hint="eastAsia" w:ascii="宋体" w:hAnsi="宋体"/>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7.工期</w:t>
      </w:r>
      <w:r>
        <w:rPr>
          <w:rFonts w:hint="eastAsia" w:ascii="宋体" w:hAnsi="宋体"/>
          <w:color w:val="auto"/>
          <w:sz w:val="24"/>
        </w:rPr>
        <w:t>：</w:t>
      </w:r>
      <w:r>
        <w:rPr>
          <w:rFonts w:hint="eastAsia" w:ascii="宋体" w:hAnsi="宋体"/>
          <w:color w:val="000000" w:themeColor="text1"/>
          <w:sz w:val="24"/>
          <w:lang w:val="en-US" w:eastAsia="zh-CN"/>
          <w14:textFill>
            <w14:solidFill>
              <w14:schemeClr w14:val="tx1"/>
            </w14:solidFill>
          </w14:textFill>
        </w:rPr>
        <w:t>10个工作日</w:t>
      </w:r>
    </w:p>
    <w:p>
      <w:pPr>
        <w:spacing w:line="400" w:lineRule="exact"/>
        <w:ind w:firstLine="480" w:firstLineChars="200"/>
        <w:jc w:val="left"/>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8.本次询价，我方报价为：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元，报价有效期为</w:t>
      </w:r>
      <w:r>
        <w:rPr>
          <w:rFonts w:hint="eastAsia" w:ascii="宋体" w:hAnsi="宋体"/>
          <w:bCs/>
          <w:color w:val="000000" w:themeColor="text1"/>
          <w:sz w:val="24"/>
          <w14:textFill>
            <w14:solidFill>
              <w14:schemeClr w14:val="tx1"/>
            </w14:solidFill>
          </w14:textFill>
        </w:rPr>
        <w:t>询价</w:t>
      </w:r>
      <w:r>
        <w:rPr>
          <w:rFonts w:hint="eastAsia"/>
          <w:color w:val="000000" w:themeColor="text1"/>
          <w:sz w:val="24"/>
          <w14:textFill>
            <w14:solidFill>
              <w14:schemeClr w14:val="tx1"/>
            </w14:solidFill>
          </w14:textFill>
        </w:rPr>
        <w:t>通知书规定的起算之日起</w:t>
      </w:r>
      <w:r>
        <w:rPr>
          <w:rFonts w:ascii="宋体" w:hAnsi="宋体"/>
          <w:color w:val="000000" w:themeColor="text1"/>
          <w:sz w:val="24"/>
          <w14:textFill>
            <w14:solidFill>
              <w14:schemeClr w14:val="tx1"/>
            </w14:solidFill>
          </w14:textFill>
        </w:rPr>
        <w:t>90</w:t>
      </w:r>
      <w:r>
        <w:rPr>
          <w:rFonts w:hint="eastAsia"/>
          <w:color w:val="000000" w:themeColor="text1"/>
          <w:sz w:val="24"/>
          <w14:textFill>
            <w14:solidFill>
              <w14:schemeClr w14:val="tx1"/>
            </w14:solidFill>
          </w14:textFill>
        </w:rPr>
        <w:t>天。</w:t>
      </w:r>
    </w:p>
    <w:p>
      <w:pPr>
        <w:adjustRightInd w:val="0"/>
        <w:spacing w:line="400" w:lineRule="exact"/>
        <w:ind w:firstLine="480" w:firstLineChars="200"/>
        <w:jc w:val="left"/>
        <w:rPr>
          <w:rFonts w:ascii="宋体" w:hAnsi="宋体"/>
          <w:color w:val="000000" w:themeColor="text1"/>
          <w:sz w:val="24"/>
          <w14:textFill>
            <w14:solidFill>
              <w14:schemeClr w14:val="tx1"/>
            </w14:solidFill>
          </w14:textFill>
        </w:rPr>
      </w:pPr>
    </w:p>
    <w:p>
      <w:pPr>
        <w:adjustRightInd w:val="0"/>
        <w:spacing w:line="400" w:lineRule="exact"/>
        <w:ind w:firstLine="480" w:firstLineChars="200"/>
        <w:jc w:val="left"/>
        <w:rPr>
          <w:rFonts w:ascii="宋体" w:hAnsi="宋体"/>
          <w:color w:val="000000" w:themeColor="text1"/>
          <w:sz w:val="24"/>
          <w14:textFill>
            <w14:solidFill>
              <w14:schemeClr w14:val="tx1"/>
            </w14:solidFill>
          </w14:textFill>
        </w:rPr>
      </w:pPr>
    </w:p>
    <w:p>
      <w:pPr>
        <w:adjustRightIn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ascii="宋体" w:hAnsi="宋体"/>
          <w:color w:val="000000" w:themeColor="text1"/>
          <w:sz w:val="24"/>
          <w14:textFill>
            <w14:solidFill>
              <w14:schemeClr w14:val="tx1"/>
            </w14:solidFill>
          </w14:textFill>
        </w:rPr>
        <w:t>XXX（盖单位公章）</w:t>
      </w:r>
    </w:p>
    <w:p>
      <w:pPr>
        <w:spacing w:line="40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法定代表人或授权代表（签字或盖章）：</w:t>
      </w:r>
      <w:r>
        <w:rPr>
          <w:rFonts w:ascii="宋体" w:hAnsi="宋体"/>
          <w:color w:val="000000" w:themeColor="text1"/>
          <w:sz w:val="24"/>
          <w14:textFill>
            <w14:solidFill>
              <w14:schemeClr w14:val="tx1"/>
            </w14:solidFill>
          </w14:textFill>
        </w:rPr>
        <w:t>XXX</w:t>
      </w:r>
    </w:p>
    <w:p>
      <w:pPr>
        <w:spacing w:line="40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ascii="宋体" w:hAnsi="宋体"/>
          <w:color w:val="000000" w:themeColor="text1"/>
          <w:sz w:val="24"/>
          <w14:textFill>
            <w14:solidFill>
              <w14:schemeClr w14:val="tx1"/>
            </w14:solidFill>
          </w14:textFill>
        </w:rPr>
        <w:t>XXX</w:t>
      </w:r>
    </w:p>
    <w:p>
      <w:pPr>
        <w:spacing w:line="40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ascii="宋体" w:hAnsi="宋体"/>
          <w:color w:val="000000" w:themeColor="text1"/>
          <w:sz w:val="24"/>
          <w14:textFill>
            <w14:solidFill>
              <w14:schemeClr w14:val="tx1"/>
            </w14:solidFill>
          </w14:textFill>
        </w:rPr>
        <w:t>XXX</w:t>
      </w:r>
    </w:p>
    <w:p>
      <w:pPr>
        <w:spacing w:line="40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ascii="宋体" w:hAnsi="宋体"/>
          <w:color w:val="000000" w:themeColor="text1"/>
          <w:sz w:val="24"/>
          <w14:textFill>
            <w14:solidFill>
              <w14:schemeClr w14:val="tx1"/>
            </w14:solidFill>
          </w14:textFill>
        </w:rPr>
        <w:t>XXX</w:t>
      </w:r>
    </w:p>
    <w:p>
      <w:pPr>
        <w:spacing w:line="40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真：</w:t>
      </w:r>
      <w:r>
        <w:rPr>
          <w:rFonts w:ascii="宋体" w:hAnsi="宋体"/>
          <w:color w:val="000000" w:themeColor="text1"/>
          <w:sz w:val="24"/>
          <w14:textFill>
            <w14:solidFill>
              <w14:schemeClr w14:val="tx1"/>
            </w14:solidFill>
          </w14:textFill>
        </w:rPr>
        <w:t>XXX</w:t>
      </w:r>
    </w:p>
    <w:p>
      <w:pPr>
        <w:spacing w:line="400" w:lineRule="exact"/>
        <w:ind w:firstLine="470" w:firstLineChars="196"/>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14:textFill>
            <w14:solidFill>
              <w14:schemeClr w14:val="tx1"/>
            </w14:solidFill>
          </w14:textFill>
        </w:rPr>
        <w:t>XXX年XXX月XXX日</w:t>
      </w:r>
    </w:p>
    <w:p>
      <w:pPr>
        <w:spacing w:line="400" w:lineRule="exact"/>
        <w:jc w:val="center"/>
        <w:rPr>
          <w:rFonts w:ascii="宋体" w:hAnsi="宋体"/>
          <w:color w:val="000000" w:themeColor="text1"/>
          <w:sz w:val="24"/>
          <w14:textFill>
            <w14:solidFill>
              <w14:schemeClr w14:val="tx1"/>
            </w14:solidFill>
          </w14:textFill>
        </w:rPr>
      </w:pPr>
    </w:p>
    <w:p>
      <w:pPr>
        <w:rPr>
          <w:color w:val="000000" w:themeColor="text1"/>
          <w:sz w:val="36"/>
          <w:szCs w:val="36"/>
          <w14:textFill>
            <w14:solidFill>
              <w14:schemeClr w14:val="tx1"/>
            </w14:solidFill>
          </w14:textFill>
        </w:rPr>
        <w:sectPr>
          <w:footerReference r:id="rId7" w:type="first"/>
          <w:headerReference r:id="rId3" w:type="default"/>
          <w:footerReference r:id="rId5" w:type="default"/>
          <w:headerReference r:id="rId4" w:type="even"/>
          <w:footerReference r:id="rId6" w:type="even"/>
          <w:pgSz w:w="13607" w:h="16840"/>
          <w:pgMar w:top="1440" w:right="1800" w:bottom="1440" w:left="1800" w:header="851" w:footer="992" w:gutter="0"/>
          <w:pgNumType w:fmt="numberInDash"/>
          <w:cols w:space="425" w:num="1"/>
          <w:titlePg/>
          <w:docGrid w:type="linesAndChars" w:linePitch="312" w:charSpace="0"/>
        </w:sectPr>
      </w:pPr>
    </w:p>
    <w:p>
      <w:pPr>
        <w:numPr>
          <w:ilvl w:val="0"/>
          <w:numId w:val="0"/>
        </w:numPr>
        <w:jc w:val="center"/>
        <w:rPr>
          <w:rFonts w:hint="eastAsia" w:ascii="Times New Roman" w:hAnsi="Times New Roman" w:eastAsia="宋体"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cs="Times New Roman"/>
          <w:b/>
          <w:bCs/>
          <w:color w:val="000000" w:themeColor="text1"/>
          <w:kern w:val="2"/>
          <w:sz w:val="32"/>
          <w:szCs w:val="32"/>
          <w:lang w:val="en-US" w:eastAsia="zh-CN" w:bidi="ar-SA"/>
          <w14:textFill>
            <w14:solidFill>
              <w14:schemeClr w14:val="tx1"/>
            </w14:solidFill>
          </w14:textFill>
        </w:rPr>
        <w:t>二、</w:t>
      </w:r>
      <w:r>
        <w:rPr>
          <w:rFonts w:hint="eastAsia" w:ascii="Times New Roman" w:hAnsi="Times New Roman" w:eastAsia="宋体" w:cs="Times New Roman"/>
          <w:b/>
          <w:bCs/>
          <w:color w:val="000000" w:themeColor="text1"/>
          <w:kern w:val="2"/>
          <w:sz w:val="32"/>
          <w:szCs w:val="32"/>
          <w:lang w:val="en-US" w:eastAsia="zh-CN" w:bidi="ar-SA"/>
          <w14:textFill>
            <w14:solidFill>
              <w14:schemeClr w14:val="tx1"/>
            </w14:solidFill>
          </w14:textFill>
        </w:rPr>
        <w:t>报价函</w:t>
      </w:r>
    </w:p>
    <w:p>
      <w:pPr>
        <w:pStyle w:val="2"/>
        <w:numPr>
          <w:ilvl w:val="0"/>
          <w:numId w:val="0"/>
        </w:numPr>
        <w:rPr>
          <w:rFonts w:hint="eastAsia"/>
        </w:rPr>
      </w:pPr>
    </w:p>
    <w:tbl>
      <w:tblPr>
        <w:tblStyle w:val="19"/>
        <w:tblpPr w:leftFromText="180" w:rightFromText="180" w:vertAnchor="text" w:horzAnchor="page" w:tblpX="1446" w:tblpY="26"/>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3030"/>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2944"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3030"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报价</w:t>
            </w:r>
          </w:p>
        </w:tc>
        <w:tc>
          <w:tcPr>
            <w:tcW w:w="3375"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2944" w:type="dxa"/>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经营性资产租金评估机构选聘项目</w:t>
            </w:r>
          </w:p>
        </w:tc>
        <w:tc>
          <w:tcPr>
            <w:tcW w:w="3030" w:type="dxa"/>
            <w:vAlign w:val="center"/>
          </w:tcPr>
          <w:p>
            <w:pPr>
              <w:spacing w:line="400" w:lineRule="exact"/>
              <w:jc w:val="center"/>
              <w:rPr>
                <w:rFonts w:hint="eastAsia" w:ascii="宋体" w:hAnsi="宋体" w:eastAsia="宋体" w:cs="宋体"/>
                <w:sz w:val="24"/>
                <w:szCs w:val="24"/>
              </w:rPr>
            </w:pPr>
          </w:p>
        </w:tc>
        <w:tc>
          <w:tcPr>
            <w:tcW w:w="3375" w:type="dxa"/>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294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完成时间限制</w:t>
            </w:r>
          </w:p>
        </w:tc>
        <w:tc>
          <w:tcPr>
            <w:tcW w:w="3030" w:type="dxa"/>
            <w:vAlign w:val="center"/>
          </w:tcPr>
          <w:p>
            <w:pPr>
              <w:spacing w:line="400" w:lineRule="exact"/>
              <w:jc w:val="center"/>
              <w:rPr>
                <w:rFonts w:hint="eastAsia" w:ascii="宋体" w:hAnsi="宋体" w:eastAsia="宋体" w:cs="宋体"/>
                <w:sz w:val="24"/>
                <w:szCs w:val="24"/>
                <w:lang w:val="en-US" w:eastAsia="zh-CN"/>
              </w:rPr>
            </w:pPr>
          </w:p>
        </w:tc>
        <w:tc>
          <w:tcPr>
            <w:tcW w:w="33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294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承诺完成质量</w:t>
            </w:r>
          </w:p>
        </w:tc>
        <w:tc>
          <w:tcPr>
            <w:tcW w:w="3030" w:type="dxa"/>
            <w:vAlign w:val="center"/>
          </w:tcPr>
          <w:p>
            <w:pPr>
              <w:spacing w:line="400" w:lineRule="exact"/>
              <w:rPr>
                <w:rFonts w:hint="eastAsia" w:ascii="宋体" w:hAnsi="宋体" w:eastAsia="宋体" w:cs="宋体"/>
                <w:sz w:val="24"/>
                <w:szCs w:val="24"/>
              </w:rPr>
            </w:pPr>
          </w:p>
        </w:tc>
        <w:tc>
          <w:tcPr>
            <w:tcW w:w="33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10个工作日</w:t>
            </w:r>
            <w:r>
              <w:rPr>
                <w:rFonts w:hint="eastAsia" w:ascii="宋体" w:hAnsi="宋体" w:eastAsia="宋体" w:cs="宋体"/>
                <w:sz w:val="24"/>
                <w:szCs w:val="24"/>
              </w:rPr>
              <w:t>内</w:t>
            </w:r>
            <w:r>
              <w:rPr>
                <w:rFonts w:hint="eastAsia" w:ascii="宋体" w:hAnsi="宋体" w:eastAsia="宋体" w:cs="宋体"/>
                <w:sz w:val="24"/>
                <w:szCs w:val="24"/>
                <w:lang w:eastAsia="zh-CN"/>
              </w:rPr>
              <w:t>完成资产租金评估</w:t>
            </w:r>
            <w:r>
              <w:rPr>
                <w:rFonts w:hint="eastAsia" w:ascii="宋体" w:hAnsi="宋体" w:eastAsia="宋体" w:cs="宋体"/>
                <w:sz w:val="24"/>
                <w:szCs w:val="24"/>
              </w:rPr>
              <w:t>并出具</w:t>
            </w:r>
            <w:r>
              <w:rPr>
                <w:rFonts w:hint="eastAsia" w:ascii="宋体" w:hAnsi="宋体" w:eastAsia="宋体" w:cs="宋体"/>
                <w:sz w:val="24"/>
                <w:szCs w:val="24"/>
                <w:lang w:eastAsia="zh-CN"/>
              </w:rPr>
              <w:t>正式评估</w:t>
            </w:r>
            <w:r>
              <w:rPr>
                <w:rFonts w:hint="eastAsia" w:ascii="宋体" w:hAnsi="宋体" w:eastAsia="宋体" w:cs="宋体"/>
                <w:sz w:val="24"/>
                <w:szCs w:val="24"/>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294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报价单位法人签字</w:t>
            </w:r>
          </w:p>
        </w:tc>
        <w:tc>
          <w:tcPr>
            <w:tcW w:w="6405" w:type="dxa"/>
            <w:gridSpan w:val="2"/>
            <w:vAlign w:val="center"/>
          </w:tcPr>
          <w:p>
            <w:pPr>
              <w:spacing w:line="400" w:lineRule="exact"/>
              <w:jc w:val="center"/>
              <w:rPr>
                <w:rFonts w:hint="eastAsia" w:ascii="宋体" w:hAnsi="宋体" w:eastAsia="宋体" w:cs="宋体"/>
                <w:sz w:val="24"/>
                <w:szCs w:val="24"/>
              </w:rPr>
            </w:pPr>
          </w:p>
        </w:tc>
      </w:tr>
    </w:tbl>
    <w:p>
      <w:pPr>
        <w:ind w:firstLine="322" w:firstLineChars="100"/>
        <w:rPr>
          <w:rFonts w:hint="eastAsia" w:ascii="宋体" w:hAnsi="宋体" w:eastAsia="宋体" w:cs="宋体"/>
          <w:color w:val="auto"/>
          <w:sz w:val="24"/>
          <w:szCs w:val="24"/>
        </w:rPr>
      </w:pPr>
      <w:r>
        <w:rPr>
          <w:rFonts w:hint="eastAsia"/>
          <w:color w:val="000000"/>
          <w:sz w:val="32"/>
        </w:rPr>
        <w:t xml:space="preserve"> </w:t>
      </w:r>
      <w:r>
        <w:rPr>
          <w:rFonts w:hint="eastAsia" w:ascii="宋体" w:hAnsi="宋体" w:eastAsia="宋体" w:cs="宋体"/>
          <w:color w:val="auto"/>
          <w:sz w:val="24"/>
          <w:szCs w:val="24"/>
        </w:rPr>
        <w:t>1.本表数量为暂定数量，最终数量按照询价人实际完成工程量并经验收合格的数量为准。</w:t>
      </w:r>
    </w:p>
    <w:p>
      <w:pPr>
        <w:ind w:firstLine="484"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2.技术指标符合国家或行业标准。</w:t>
      </w:r>
    </w:p>
    <w:p>
      <w:pPr>
        <w:ind w:firstLine="48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所有报价均用人民币表示,所报价格是交货地的验收价格，</w:t>
      </w:r>
      <w:r>
        <w:rPr>
          <w:rFonts w:hint="eastAsia"/>
          <w:color w:val="000000"/>
          <w:sz w:val="24"/>
        </w:rPr>
        <w:t>其</w:t>
      </w:r>
      <w:r>
        <w:rPr>
          <w:rFonts w:hint="eastAsia"/>
          <w:b w:val="0"/>
          <w:bCs w:val="0"/>
          <w:color w:val="000000"/>
          <w:sz w:val="24"/>
          <w:lang w:eastAsia="zh-CN"/>
        </w:rPr>
        <w:t>价格</w:t>
      </w:r>
      <w:r>
        <w:rPr>
          <w:rFonts w:hint="eastAsia"/>
          <w:color w:val="000000"/>
          <w:sz w:val="24"/>
        </w:rPr>
        <w:t>即为履行</w:t>
      </w:r>
      <w:r>
        <w:rPr>
          <w:rFonts w:hint="eastAsia"/>
          <w:color w:val="000000"/>
          <w:sz w:val="24"/>
          <w:highlight w:val="none"/>
        </w:rPr>
        <w:t>合同的</w:t>
      </w:r>
      <w:r>
        <w:rPr>
          <w:rFonts w:hint="eastAsia"/>
          <w:b w:val="0"/>
          <w:bCs w:val="0"/>
          <w:color w:val="000000"/>
          <w:sz w:val="24"/>
          <w:highlight w:val="none"/>
        </w:rPr>
        <w:t>固定综合</w:t>
      </w:r>
      <w:r>
        <w:rPr>
          <w:rFonts w:hint="eastAsia"/>
          <w:b w:val="0"/>
          <w:bCs w:val="0"/>
          <w:color w:val="000000"/>
          <w:sz w:val="24"/>
          <w:highlight w:val="none"/>
          <w:lang w:eastAsia="zh-CN"/>
        </w:rPr>
        <w:t>价格</w:t>
      </w:r>
      <w:r>
        <w:rPr>
          <w:rFonts w:hint="eastAsia"/>
          <w:color w:val="000000"/>
          <w:sz w:val="24"/>
          <w:highlight w:val="none"/>
        </w:rPr>
        <w:t>。</w:t>
      </w:r>
      <w:r>
        <w:rPr>
          <w:rFonts w:hint="eastAsia"/>
          <w:b/>
          <w:bCs/>
          <w:color w:val="000000"/>
          <w:sz w:val="24"/>
          <w:highlight w:val="none"/>
        </w:rPr>
        <w:t>包括但不限于本项目人工费、材料费、指导、风险费、保险、合理利润、税费（增值税发票）等本项目所需全部费用</w:t>
      </w:r>
      <w:r>
        <w:rPr>
          <w:rFonts w:hint="eastAsia"/>
          <w:color w:val="000000"/>
          <w:sz w:val="24"/>
          <w:highlight w:val="none"/>
        </w:rPr>
        <w:t>。</w:t>
      </w:r>
    </w:p>
    <w:p>
      <w:pPr>
        <w:adjustRightInd w:val="0"/>
        <w:spacing w:line="360" w:lineRule="auto"/>
        <w:jc w:val="left"/>
        <w:rPr>
          <w:rFonts w:hint="eastAsia"/>
          <w:color w:val="000000"/>
          <w:sz w:val="32"/>
        </w:rPr>
      </w:pPr>
    </w:p>
    <w:p>
      <w:pPr>
        <w:adjustRightInd w:val="0"/>
        <w:spacing w:line="360" w:lineRule="auto"/>
        <w:jc w:val="left"/>
        <w:rPr>
          <w:rFonts w:hint="eastAsia"/>
          <w:color w:val="000000"/>
          <w:sz w:val="32"/>
        </w:rPr>
      </w:pPr>
    </w:p>
    <w:p>
      <w:pPr>
        <w:adjustRightInd w:val="0"/>
        <w:spacing w:line="360" w:lineRule="auto"/>
        <w:ind w:firstLine="484" w:firstLineChars="200"/>
        <w:jc w:val="left"/>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（盖单位公章）</w:t>
      </w:r>
    </w:p>
    <w:p>
      <w:pPr>
        <w:spacing w:line="360" w:lineRule="auto"/>
        <w:ind w:firstLine="484" w:firstLineChars="200"/>
        <w:rPr>
          <w:color w:val="000000"/>
          <w:sz w:val="24"/>
        </w:rPr>
      </w:pPr>
      <w:r>
        <w:rPr>
          <w:rFonts w:hint="eastAsia"/>
          <w:color w:val="000000"/>
          <w:sz w:val="24"/>
        </w:rPr>
        <w:t>法定代表人或授权代表（签字或盖章）：</w:t>
      </w:r>
      <w:r>
        <w:rPr>
          <w:rFonts w:hint="eastAsia"/>
          <w:color w:val="000000"/>
          <w:sz w:val="24"/>
          <w:u w:val="single"/>
        </w:rPr>
        <w:t xml:space="preserve">              </w:t>
      </w:r>
    </w:p>
    <w:p>
      <w:pPr>
        <w:spacing w:line="360" w:lineRule="auto"/>
        <w:ind w:firstLine="484" w:firstLineChars="200"/>
        <w:rPr>
          <w:rFonts w:hint="eastAsia"/>
          <w:color w:val="000000"/>
          <w:sz w:val="24"/>
        </w:rPr>
        <w:sectPr>
          <w:pgSz w:w="11906" w:h="16838"/>
          <w:pgMar w:top="1440" w:right="1797" w:bottom="1440" w:left="1179" w:header="851" w:footer="992" w:gutter="0"/>
          <w:pgBorders>
            <w:top w:val="none" w:sz="0" w:space="0"/>
            <w:left w:val="none" w:sz="0" w:space="0"/>
            <w:bottom w:val="none" w:sz="0" w:space="0"/>
            <w:right w:val="none" w:sz="0" w:space="0"/>
          </w:pgBorders>
          <w:pgNumType w:fmt="decimal"/>
          <w:cols w:space="720" w:num="1"/>
          <w:docGrid w:type="linesAndChars" w:linePitch="330" w:charSpace="536"/>
        </w:sectPr>
      </w:pPr>
      <w:r>
        <w:rPr>
          <w:rFonts w:hint="eastAsia"/>
          <w:color w:val="000000"/>
          <w:sz w:val="24"/>
        </w:rPr>
        <w:t>日      期：</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numPr>
          <w:ilvl w:val="0"/>
          <w:numId w:val="0"/>
        </w:numPr>
        <w:jc w:val="center"/>
        <w:rPr>
          <w:rFonts w:hint="eastAsia" w:ascii="Times New Roman" w:hAnsi="Times New Roman" w:eastAsia="宋体"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32"/>
          <w:szCs w:val="32"/>
          <w:lang w:val="en-US" w:eastAsia="zh-CN" w:bidi="ar-SA"/>
          <w14:textFill>
            <w14:solidFill>
              <w14:schemeClr w14:val="tx1"/>
            </w14:solidFill>
          </w14:textFill>
        </w:rPr>
        <w:t>三、法定代表人授权书</w:t>
      </w:r>
    </w:p>
    <w:p>
      <w:pPr>
        <w:jc w:val="center"/>
        <w:rPr>
          <w:b/>
          <w:color w:val="000000" w:themeColor="text1"/>
          <w:sz w:val="4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XXX（采购单位名称）：</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本授权声明：</w:t>
      </w:r>
      <w:r>
        <w:rPr>
          <w:rFonts w:ascii="宋体" w:hAnsi="宋体"/>
          <w:color w:val="000000" w:themeColor="text1"/>
          <w:sz w:val="24"/>
          <w14:textFill>
            <w14:solidFill>
              <w14:schemeClr w14:val="tx1"/>
            </w14:solidFill>
          </w14:textFill>
        </w:rPr>
        <w:t>XXX（单位名称）,XXX（法定代表人姓名、职务）授权XXX</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（被授权人姓名、职务）为我方参加</w:t>
      </w:r>
      <w:r>
        <w:rPr>
          <w:rFonts w:ascii="宋体" w:hAnsi="宋体"/>
          <w:color w:val="000000" w:themeColor="text1"/>
          <w:sz w:val="24"/>
          <w14:textFill>
            <w14:solidFill>
              <w14:schemeClr w14:val="tx1"/>
            </w14:solidFill>
          </w14:textFill>
        </w:rPr>
        <w:t>XXX项目（采购编号：XXX）询价采购活动的合法代表，以我方名义全权处理该项目有关询价、报价、签订合同以及执行合同等一切事宜。</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特此声明。</w:t>
      </w:r>
    </w:p>
    <w:p>
      <w:pPr>
        <w:spacing w:line="400" w:lineRule="exact"/>
        <w:ind w:firstLine="480" w:firstLineChars="200"/>
        <w:rPr>
          <w:rFonts w:ascii="宋体" w:hAnsi="宋体"/>
          <w:color w:val="000000" w:themeColor="text1"/>
          <w:sz w:val="24"/>
          <w14:textFill>
            <w14:solidFill>
              <w14:schemeClr w14:val="tx1"/>
            </w14:solidFill>
          </w14:textFill>
        </w:rPr>
      </w:pPr>
    </w:p>
    <w:p>
      <w:pPr>
        <w:spacing w:line="400" w:lineRule="exact"/>
        <w:ind w:firstLine="480" w:firstLineChars="200"/>
        <w:rPr>
          <w:rFonts w:ascii="宋体" w:hAnsi="宋体"/>
          <w:color w:val="000000" w:themeColor="text1"/>
          <w:sz w:val="24"/>
          <w14:textFill>
            <w14:solidFill>
              <w14:schemeClr w14:val="tx1"/>
            </w14:solidFill>
          </w14:textFill>
        </w:rPr>
      </w:pP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ascii="宋体" w:hAnsi="宋体"/>
          <w:color w:val="000000" w:themeColor="text1"/>
          <w:sz w:val="24"/>
          <w14:textFill>
            <w14:solidFill>
              <w14:schemeClr w14:val="tx1"/>
            </w14:solidFill>
          </w14:textFill>
        </w:rPr>
        <w:t>XXX（盖单位公章）</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法定代表人（签字或盖章）：</w:t>
      </w:r>
      <w:r>
        <w:rPr>
          <w:rFonts w:ascii="宋体" w:hAnsi="宋体"/>
          <w:color w:val="000000" w:themeColor="text1"/>
          <w:sz w:val="24"/>
          <w14:textFill>
            <w14:solidFill>
              <w14:schemeClr w14:val="tx1"/>
            </w14:solidFill>
          </w14:textFill>
        </w:rPr>
        <w:t>XXX</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14:textFill>
            <w14:solidFill>
              <w14:schemeClr w14:val="tx1"/>
            </w14:solidFill>
          </w14:textFill>
        </w:rPr>
        <w:t>XXX</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被授权人签字：</w:t>
      </w:r>
      <w:r>
        <w:rPr>
          <w:rFonts w:ascii="宋体" w:hAnsi="宋体"/>
          <w:color w:val="000000" w:themeColor="text1"/>
          <w:sz w:val="24"/>
          <w14:textFill>
            <w14:solidFill>
              <w14:schemeClr w14:val="tx1"/>
            </w14:solidFill>
          </w14:textFill>
        </w:rPr>
        <w:t>XXX</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14:textFill>
            <w14:solidFill>
              <w14:schemeClr w14:val="tx1"/>
            </w14:solidFill>
          </w14:textFill>
        </w:rPr>
        <w:t>XXX</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14:textFill>
            <w14:solidFill>
              <w14:schemeClr w14:val="tx1"/>
            </w14:solidFill>
          </w14:textFill>
        </w:rPr>
        <w:t>XXX年XXX月XXX日</w:t>
      </w:r>
    </w:p>
    <w:p>
      <w:pPr>
        <w:spacing w:line="400" w:lineRule="exact"/>
        <w:rPr>
          <w:color w:val="000000" w:themeColor="text1"/>
          <w:sz w:val="24"/>
          <w14:textFill>
            <w14:solidFill>
              <w14:schemeClr w14:val="tx1"/>
            </w14:solidFill>
          </w14:textFill>
        </w:rPr>
      </w:pPr>
    </w:p>
    <w:p>
      <w:pPr>
        <w:spacing w:line="400" w:lineRule="exact"/>
        <w:rPr>
          <w:color w:val="000000" w:themeColor="text1"/>
          <w:sz w:val="32"/>
          <w14:textFill>
            <w14:solidFill>
              <w14:schemeClr w14:val="tx1"/>
            </w14:solidFill>
          </w14:textFill>
        </w:rPr>
      </w:pPr>
    </w:p>
    <w:p>
      <w:pPr>
        <w:spacing w:line="400" w:lineRule="exact"/>
        <w:rPr>
          <w:color w:val="000000" w:themeColor="text1"/>
          <w:sz w:val="32"/>
          <w14:textFill>
            <w14:solidFill>
              <w14:schemeClr w14:val="tx1"/>
            </w14:solidFill>
          </w14:textFill>
        </w:rPr>
      </w:pPr>
    </w:p>
    <w:p>
      <w:pPr>
        <w:spacing w:line="400" w:lineRule="exact"/>
        <w:rPr>
          <w:color w:val="000000" w:themeColor="text1"/>
          <w:sz w:val="32"/>
          <w14:textFill>
            <w14:solidFill>
              <w14:schemeClr w14:val="tx1"/>
            </w14:solidFill>
          </w14:textFill>
        </w:rPr>
      </w:pPr>
    </w:p>
    <w:p>
      <w:pPr>
        <w:spacing w:line="400" w:lineRule="exact"/>
        <w:rPr>
          <w:color w:val="000000" w:themeColor="text1"/>
          <w:sz w:val="32"/>
          <w14:textFill>
            <w14:solidFill>
              <w14:schemeClr w14:val="tx1"/>
            </w14:solidFill>
          </w14:textFill>
        </w:rPr>
      </w:pPr>
    </w:p>
    <w:p>
      <w:pPr>
        <w:spacing w:line="400" w:lineRule="exact"/>
        <w:rPr>
          <w:color w:val="000000" w:themeColor="text1"/>
          <w:sz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pStyle w:val="5"/>
        <w:jc w:val="center"/>
        <w:rPr>
          <w:rFonts w:hint="eastAsia" w:ascii="Times New Roman" w:hAnsi="Times New Roman" w:eastAsia="宋体" w:cs="Times New Roman"/>
          <w:b/>
          <w:bCs/>
          <w:color w:val="000000" w:themeColor="text1"/>
          <w:kern w:val="2"/>
          <w:sz w:val="32"/>
          <w:szCs w:val="32"/>
          <w:lang w:val="en-US" w:eastAsia="zh-CN" w:bidi="ar-SA"/>
          <w14:textFill>
            <w14:solidFill>
              <w14:schemeClr w14:val="tx1"/>
            </w14:solidFill>
          </w14:textFill>
        </w:rPr>
      </w:pPr>
      <w:bookmarkStart w:id="7" w:name="_Toc29382"/>
      <w:r>
        <w:rPr>
          <w:rFonts w:hint="eastAsia" w:ascii="Times New Roman" w:hAnsi="Times New Roman" w:cs="Times New Roman"/>
          <w:b/>
          <w:bCs/>
          <w:color w:val="000000" w:themeColor="text1"/>
          <w:kern w:val="2"/>
          <w:sz w:val="32"/>
          <w:szCs w:val="32"/>
          <w:lang w:val="en-US" w:eastAsia="zh-CN" w:bidi="ar-SA"/>
          <w14:textFill>
            <w14:solidFill>
              <w14:schemeClr w14:val="tx1"/>
            </w14:solidFill>
          </w14:textFill>
        </w:rPr>
        <w:t>四</w:t>
      </w:r>
      <w:r>
        <w:rPr>
          <w:rFonts w:hint="eastAsia" w:ascii="Times New Roman" w:hAnsi="Times New Roman" w:eastAsia="宋体" w:cs="Times New Roman"/>
          <w:b/>
          <w:bCs/>
          <w:color w:val="000000" w:themeColor="text1"/>
          <w:kern w:val="2"/>
          <w:sz w:val="32"/>
          <w:szCs w:val="32"/>
          <w:lang w:val="en-US" w:eastAsia="zh-CN" w:bidi="ar-SA"/>
          <w14:textFill>
            <w14:solidFill>
              <w14:schemeClr w14:val="tx1"/>
            </w14:solidFill>
          </w14:textFill>
        </w:rPr>
        <w:t>、供应商基本情况表</w:t>
      </w:r>
      <w:bookmarkEnd w:id="7"/>
    </w:p>
    <w:p>
      <w:pPr>
        <w:jc w:val="center"/>
        <w:rPr>
          <w:rFonts w:ascii="宋体" w:hAnsi="宋体" w:cs="Arial"/>
          <w:b/>
          <w:bCs/>
          <w:color w:val="000000" w:themeColor="text1"/>
          <w:sz w:val="32"/>
          <w:szCs w:val="32"/>
          <w14:textFill>
            <w14:solidFill>
              <w14:schemeClr w14:val="tx1"/>
            </w14:solidFill>
          </w14:textFill>
        </w:rPr>
      </w:pPr>
    </w:p>
    <w:tbl>
      <w:tblPr>
        <w:tblStyle w:val="19"/>
        <w:tblW w:w="918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供应商名称</w:t>
            </w:r>
          </w:p>
        </w:tc>
        <w:tc>
          <w:tcPr>
            <w:tcW w:w="7560" w:type="dxa"/>
            <w:gridSpan w:val="11"/>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注册地址</w:t>
            </w:r>
          </w:p>
        </w:tc>
        <w:tc>
          <w:tcPr>
            <w:tcW w:w="4680" w:type="dxa"/>
            <w:gridSpan w:val="6"/>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邮政编码</w:t>
            </w:r>
          </w:p>
        </w:tc>
        <w:tc>
          <w:tcPr>
            <w:tcW w:w="1620" w:type="dxa"/>
            <w:gridSpan w:val="2"/>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联系方式</w:t>
            </w:r>
          </w:p>
        </w:tc>
        <w:tc>
          <w:tcPr>
            <w:tcW w:w="1080" w:type="dxa"/>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联系人</w:t>
            </w:r>
          </w:p>
        </w:tc>
        <w:tc>
          <w:tcPr>
            <w:tcW w:w="3600" w:type="dxa"/>
            <w:gridSpan w:val="5"/>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联系电话</w:t>
            </w:r>
          </w:p>
        </w:tc>
        <w:tc>
          <w:tcPr>
            <w:tcW w:w="1620" w:type="dxa"/>
            <w:gridSpan w:val="2"/>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Arial"/>
                <w:bCs/>
                <w:color w:val="000000" w:themeColor="text1"/>
                <w:szCs w:val="21"/>
                <w14:textFill>
                  <w14:solidFill>
                    <w14:schemeClr w14:val="tx1"/>
                  </w14:solidFill>
                </w14:textFill>
              </w:rPr>
            </w:pPr>
          </w:p>
        </w:tc>
        <w:tc>
          <w:tcPr>
            <w:tcW w:w="1080" w:type="dxa"/>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传真</w:t>
            </w:r>
          </w:p>
        </w:tc>
        <w:tc>
          <w:tcPr>
            <w:tcW w:w="3600" w:type="dxa"/>
            <w:gridSpan w:val="5"/>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网址</w:t>
            </w:r>
          </w:p>
        </w:tc>
        <w:tc>
          <w:tcPr>
            <w:tcW w:w="1620" w:type="dxa"/>
            <w:gridSpan w:val="2"/>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组织结构</w:t>
            </w:r>
          </w:p>
        </w:tc>
        <w:tc>
          <w:tcPr>
            <w:tcW w:w="7560" w:type="dxa"/>
            <w:gridSpan w:val="11"/>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法定代表人</w:t>
            </w:r>
          </w:p>
        </w:tc>
        <w:tc>
          <w:tcPr>
            <w:tcW w:w="1260" w:type="dxa"/>
            <w:gridSpan w:val="2"/>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姓名</w:t>
            </w:r>
          </w:p>
        </w:tc>
        <w:tc>
          <w:tcPr>
            <w:tcW w:w="1260" w:type="dxa"/>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260" w:type="dxa"/>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技术职称</w:t>
            </w:r>
          </w:p>
        </w:tc>
        <w:tc>
          <w:tcPr>
            <w:tcW w:w="126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联系电话</w:t>
            </w:r>
          </w:p>
        </w:tc>
        <w:tc>
          <w:tcPr>
            <w:tcW w:w="1260" w:type="dxa"/>
            <w:shd w:val="clear" w:color="auto" w:fill="auto"/>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技术负责人</w:t>
            </w:r>
          </w:p>
        </w:tc>
        <w:tc>
          <w:tcPr>
            <w:tcW w:w="1260" w:type="dxa"/>
            <w:gridSpan w:val="2"/>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姓名</w:t>
            </w:r>
          </w:p>
        </w:tc>
        <w:tc>
          <w:tcPr>
            <w:tcW w:w="1260" w:type="dxa"/>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260" w:type="dxa"/>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技术职称</w:t>
            </w:r>
          </w:p>
        </w:tc>
        <w:tc>
          <w:tcPr>
            <w:tcW w:w="126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联系电话</w:t>
            </w:r>
          </w:p>
        </w:tc>
        <w:tc>
          <w:tcPr>
            <w:tcW w:w="1260" w:type="dxa"/>
            <w:shd w:val="clear" w:color="auto" w:fill="auto"/>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成立时间</w:t>
            </w:r>
          </w:p>
        </w:tc>
        <w:tc>
          <w:tcPr>
            <w:tcW w:w="2520" w:type="dxa"/>
            <w:gridSpan w:val="3"/>
            <w:vAlign w:val="center"/>
          </w:tcPr>
          <w:p>
            <w:pPr>
              <w:jc w:val="center"/>
              <w:rPr>
                <w:rFonts w:ascii="宋体" w:hAnsi="宋体" w:cs="Arial"/>
                <w:bCs/>
                <w:color w:val="000000" w:themeColor="text1"/>
                <w:szCs w:val="21"/>
                <w14:textFill>
                  <w14:solidFill>
                    <w14:schemeClr w14:val="tx1"/>
                  </w14:solidFill>
                </w14:textFill>
              </w:rPr>
            </w:pPr>
          </w:p>
        </w:tc>
        <w:tc>
          <w:tcPr>
            <w:tcW w:w="5040" w:type="dxa"/>
            <w:gridSpan w:val="8"/>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企业资质等级</w:t>
            </w:r>
          </w:p>
        </w:tc>
        <w:tc>
          <w:tcPr>
            <w:tcW w:w="252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2"/>
            <w:vMerge w:val="restart"/>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其中</w:t>
            </w: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项目经理</w:t>
            </w: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营业执照</w:t>
            </w:r>
            <w:r>
              <w:rPr>
                <w:rFonts w:hint="eastAsia"/>
                <w:color w:val="000000" w:themeColor="text1"/>
                <w14:textFill>
                  <w14:solidFill>
                    <w14:schemeClr w14:val="tx1"/>
                  </w14:solidFill>
                </w14:textFill>
              </w:rPr>
              <w:t>号</w:t>
            </w:r>
          </w:p>
        </w:tc>
        <w:tc>
          <w:tcPr>
            <w:tcW w:w="252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高级职称人员</w:t>
            </w: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注册资金</w:t>
            </w:r>
          </w:p>
        </w:tc>
        <w:tc>
          <w:tcPr>
            <w:tcW w:w="252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中级职称人员</w:t>
            </w: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开户银行</w:t>
            </w:r>
          </w:p>
        </w:tc>
        <w:tc>
          <w:tcPr>
            <w:tcW w:w="252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初级职称人员</w:t>
            </w: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账号</w:t>
            </w:r>
          </w:p>
        </w:tc>
        <w:tc>
          <w:tcPr>
            <w:tcW w:w="252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技工</w:t>
            </w: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经营范围</w:t>
            </w:r>
          </w:p>
        </w:tc>
        <w:tc>
          <w:tcPr>
            <w:tcW w:w="7560" w:type="dxa"/>
            <w:gridSpan w:val="11"/>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备注</w:t>
            </w:r>
          </w:p>
        </w:tc>
        <w:tc>
          <w:tcPr>
            <w:tcW w:w="7560" w:type="dxa"/>
            <w:gridSpan w:val="11"/>
            <w:vAlign w:val="center"/>
          </w:tcPr>
          <w:p>
            <w:pPr>
              <w:jc w:val="center"/>
              <w:rPr>
                <w:rFonts w:ascii="宋体" w:hAnsi="宋体" w:cs="Arial"/>
                <w:bCs/>
                <w:color w:val="000000" w:themeColor="text1"/>
                <w:szCs w:val="21"/>
                <w14:textFill>
                  <w14:solidFill>
                    <w14:schemeClr w14:val="tx1"/>
                  </w14:solidFill>
                </w14:textFill>
              </w:rPr>
            </w:pPr>
          </w:p>
        </w:tc>
      </w:tr>
    </w:tbl>
    <w:p>
      <w:pPr>
        <w:adjustRightInd w:val="0"/>
        <w:spacing w:line="400" w:lineRule="exact"/>
        <w:jc w:val="left"/>
        <w:rPr>
          <w:rFonts w:ascii="宋体" w:hAnsi="宋体"/>
          <w:color w:val="000000" w:themeColor="text1"/>
          <w:sz w:val="24"/>
          <w14:textFill>
            <w14:solidFill>
              <w14:schemeClr w14:val="tx1"/>
            </w14:solidFill>
          </w14:textFill>
        </w:rPr>
      </w:pPr>
    </w:p>
    <w:p>
      <w:pPr>
        <w:adjustRightInd w:val="0"/>
        <w:spacing w:line="4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ascii="宋体" w:hAnsi="宋体"/>
          <w:color w:val="000000" w:themeColor="text1"/>
          <w:sz w:val="24"/>
          <w14:textFill>
            <w14:solidFill>
              <w14:schemeClr w14:val="tx1"/>
            </w14:solidFill>
          </w14:textFill>
        </w:rPr>
        <w:t>XXX（盖单位公章）</w:t>
      </w:r>
    </w:p>
    <w:p>
      <w:pPr>
        <w:adjustRightInd w:val="0"/>
        <w:spacing w:line="400" w:lineRule="exact"/>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法定代表人或授权代表（签字或盖章）：XXX</w:t>
      </w:r>
    </w:p>
    <w:p>
      <w:pPr>
        <w:adjustRightInd w:val="0"/>
        <w:spacing w:line="400" w:lineRule="exact"/>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日</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期：XXX年XXX月XXX日</w:t>
      </w:r>
    </w:p>
    <w:p>
      <w:pPr>
        <w:rPr>
          <w:rFonts w:ascii="宋体" w:hAnsi="宋体" w:cs="Arial"/>
          <w:b/>
          <w:bCs/>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pStyle w:val="5"/>
        <w:jc w:val="center"/>
        <w:rPr>
          <w:color w:val="000000" w:themeColor="text1"/>
          <w14:textFill>
            <w14:solidFill>
              <w14:schemeClr w14:val="tx1"/>
            </w14:solidFill>
          </w14:textFill>
        </w:rPr>
      </w:pPr>
      <w:bookmarkStart w:id="8" w:name="_Toc10594"/>
      <w:r>
        <w:rPr>
          <w:rFonts w:hint="eastAsia"/>
          <w:color w:val="000000" w:themeColor="text1"/>
          <w:lang w:eastAsia="zh-CN"/>
          <w14:textFill>
            <w14:solidFill>
              <w14:schemeClr w14:val="tx1"/>
            </w14:solidFill>
          </w14:textFill>
        </w:rPr>
        <w:t>五</w:t>
      </w:r>
      <w:r>
        <w:rPr>
          <w:rFonts w:hint="eastAsia"/>
          <w:color w:val="000000" w:themeColor="text1"/>
          <w14:textFill>
            <w14:solidFill>
              <w14:schemeClr w14:val="tx1"/>
            </w14:solidFill>
          </w14:textFill>
        </w:rPr>
        <w:t>、承诺函</w:t>
      </w:r>
      <w:bookmarkEnd w:id="8"/>
    </w:p>
    <w:p>
      <w:pPr>
        <w:spacing w:line="400" w:lineRule="exact"/>
        <w:ind w:firstLine="562" w:firstLineChars="200"/>
        <w:jc w:val="center"/>
        <w:rPr>
          <w:rFonts w:ascii="宋体" w:hAnsi="宋体" w:eastAsia="黑体"/>
          <w:b/>
          <w:color w:val="000000" w:themeColor="text1"/>
          <w:sz w:val="28"/>
          <w:szCs w:val="28"/>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XXX（采购单位名称）：</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我公司作为本次询价项目的供应商，根据询价通知书要求，现郑重承诺如下：</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一、具备《中华人民共和国政府采购法》第二十二条第一款和本项目规定的条件：</w:t>
      </w:r>
    </w:p>
    <w:p>
      <w:pPr>
        <w:ind w:firstLine="480" w:firstLineChars="200"/>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1.</w:t>
      </w:r>
      <w:r>
        <w:rPr>
          <w:rFonts w:hint="eastAsia" w:ascii="宋体" w:hAnsi="宋体" w:cs="Times New Roman"/>
          <w:color w:val="000000" w:themeColor="text1"/>
          <w:sz w:val="24"/>
          <w14:textFill>
            <w14:solidFill>
              <w14:schemeClr w14:val="tx1"/>
            </w14:solidFill>
          </w14:textFill>
        </w:rPr>
        <w:t>具有独立承担民事责任的能力；</w:t>
      </w:r>
    </w:p>
    <w:p>
      <w:pPr>
        <w:ind w:firstLine="480" w:firstLineChars="200"/>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2.</w:t>
      </w:r>
      <w:r>
        <w:rPr>
          <w:rFonts w:hint="eastAsia" w:ascii="宋体" w:hAnsi="宋体" w:cs="Times New Roman"/>
          <w:color w:val="000000" w:themeColor="text1"/>
          <w:sz w:val="24"/>
          <w14:textFill>
            <w14:solidFill>
              <w14:schemeClr w14:val="tx1"/>
            </w14:solidFill>
          </w14:textFill>
        </w:rPr>
        <w:t>具有良好的商业信誉和健全的财务会计制度；</w:t>
      </w:r>
    </w:p>
    <w:p>
      <w:pPr>
        <w:ind w:firstLine="480" w:firstLineChars="200"/>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3.</w:t>
      </w:r>
      <w:r>
        <w:rPr>
          <w:rFonts w:hint="eastAsia" w:ascii="宋体" w:hAnsi="宋体" w:cs="Times New Roman"/>
          <w:color w:val="000000" w:themeColor="text1"/>
          <w:sz w:val="24"/>
          <w14:textFill>
            <w14:solidFill>
              <w14:schemeClr w14:val="tx1"/>
            </w14:solidFill>
          </w14:textFill>
        </w:rPr>
        <w:t>具有履行合同所必需的设备和专业技术能力；</w:t>
      </w:r>
    </w:p>
    <w:p>
      <w:pPr>
        <w:ind w:firstLine="480" w:firstLineChars="200"/>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4.</w:t>
      </w:r>
      <w:r>
        <w:rPr>
          <w:rFonts w:hint="eastAsia" w:ascii="宋体" w:hAnsi="宋体" w:cs="Times New Roman"/>
          <w:color w:val="000000" w:themeColor="text1"/>
          <w:sz w:val="24"/>
          <w14:textFill>
            <w14:solidFill>
              <w14:schemeClr w14:val="tx1"/>
            </w14:solidFill>
          </w14:textFill>
        </w:rPr>
        <w:t>有依法缴纳税收和社会保障资金的良好记录；</w:t>
      </w:r>
    </w:p>
    <w:p>
      <w:pPr>
        <w:ind w:firstLine="480" w:firstLineChars="200"/>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5.</w:t>
      </w:r>
      <w:r>
        <w:rPr>
          <w:rFonts w:hint="eastAsia" w:ascii="宋体" w:hAnsi="宋体" w:cs="Times New Roman"/>
          <w:color w:val="000000" w:themeColor="text1"/>
          <w:sz w:val="24"/>
          <w14:textFill>
            <w14:solidFill>
              <w14:schemeClr w14:val="tx1"/>
            </w14:solidFill>
          </w14:textFill>
        </w:rPr>
        <w:t>参加采购活动前三年内，在经营活动中没有重大违法记录；</w:t>
      </w:r>
    </w:p>
    <w:p>
      <w:pPr>
        <w:ind w:firstLine="480" w:firstLineChars="200"/>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6.</w:t>
      </w:r>
      <w:r>
        <w:rPr>
          <w:rFonts w:hint="eastAsia" w:ascii="宋体" w:hAnsi="宋体" w:cs="Times New Roman"/>
          <w:color w:val="000000" w:themeColor="text1"/>
          <w:sz w:val="24"/>
          <w14:textFill>
            <w14:solidFill>
              <w14:schemeClr w14:val="tx1"/>
            </w14:solidFill>
          </w14:textFill>
        </w:rPr>
        <w:t>法律、行政法规规定的其他条件；</w:t>
      </w:r>
    </w:p>
    <w:p>
      <w:pPr>
        <w:ind w:firstLine="480" w:firstLineChars="200"/>
        <w:rPr>
          <w:rFonts w:hint="eastAsia" w:ascii="宋体" w:hAnsi="宋体" w:cs="Times New Roman"/>
          <w:color w:val="000000" w:themeColor="text1"/>
          <w:sz w:val="24"/>
          <w:lang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7.</w:t>
      </w:r>
      <w:r>
        <w:rPr>
          <w:rFonts w:hint="eastAsia" w:ascii="宋体" w:hAnsi="宋体" w:cs="Times New Roman"/>
          <w:color w:val="000000" w:themeColor="text1"/>
          <w:sz w:val="24"/>
          <w14:textFill>
            <w14:solidFill>
              <w14:schemeClr w14:val="tx1"/>
            </w14:solidFill>
          </w14:textFill>
        </w:rPr>
        <w:t>根据采购项目提出的特殊条件</w:t>
      </w:r>
      <w:r>
        <w:rPr>
          <w:rFonts w:hint="eastAsia" w:ascii="宋体" w:hAnsi="宋体" w:cs="Times New Roman"/>
          <w:color w:val="000000" w:themeColor="text1"/>
          <w:sz w:val="24"/>
          <w:lang w:eastAsia="zh-CN"/>
          <w14:textFill>
            <w14:solidFill>
              <w14:schemeClr w14:val="tx1"/>
            </w14:solidFill>
          </w14:textFill>
        </w:rPr>
        <w:t>：</w:t>
      </w:r>
    </w:p>
    <w:p>
      <w:pPr>
        <w:ind w:firstLine="480" w:firstLineChars="200"/>
        <w:rPr>
          <w:rFonts w:hint="eastAsia" w:ascii="宋体" w:hAnsi="宋体"/>
          <w:color w:val="000000" w:themeColor="text1"/>
          <w:sz w:val="24"/>
          <w:lang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7.1</w:t>
      </w:r>
      <w:r>
        <w:rPr>
          <w:rFonts w:hint="eastAsia" w:ascii="宋体" w:hAnsi="宋体" w:cs="Times New Roman"/>
          <w:color w:val="000000" w:themeColor="text1"/>
          <w:sz w:val="24"/>
          <w:lang w:eastAsia="zh-CN"/>
          <w14:textFill>
            <w14:solidFill>
              <w14:schemeClr w14:val="tx1"/>
            </w14:solidFill>
          </w14:textFill>
        </w:rPr>
        <w:t>具有房地产评估叁级及以上资质的房地产价格评估机构。</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三、在参加本次采购活动中，不存在与单位负责人为同一人或者存在直接控股、管理关系的其他供应商参与同一合同项下的政府采购活动的行为。</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五、如果有《四川省政府采购当事人诚信管理办法》（川财采</w:t>
      </w:r>
      <w:r>
        <w:rPr>
          <w:rFonts w:ascii="宋体" w:hAnsi="宋体"/>
          <w:color w:val="000000" w:themeColor="text1"/>
          <w:sz w:val="24"/>
          <w14:textFill>
            <w14:solidFill>
              <w14:schemeClr w14:val="tx1"/>
            </w14:solidFill>
          </w14:textFill>
        </w:rPr>
        <w:t>[2015]33号）规定的记入诚信档案的失信行为，将在响应文件中全面如实反映。</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六、响应文件中提供的能够给予我公司带来优惠、好处的任何资料和技术、服务、商务等响应承诺情况都是真实的、有效的、合法的。</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本公司对上述承诺的内容事项真实性负责。如经查实上述承诺的内容事项存在虚假，我公司愿意接受以提供虚假材料谋取成交的法律责任。</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法定代表人签字或者加盖个人私章：</w:t>
      </w:r>
      <w:r>
        <w:rPr>
          <w:rFonts w:ascii="宋体" w:hAnsi="宋体"/>
          <w:color w:val="000000" w:themeColor="text1"/>
          <w:sz w:val="24"/>
          <w14:textFill>
            <w14:solidFill>
              <w14:schemeClr w14:val="tx1"/>
            </w14:solidFill>
          </w14:textFill>
        </w:rPr>
        <w:t>XXXX</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授权代表签字：</w:t>
      </w:r>
      <w:r>
        <w:rPr>
          <w:rFonts w:ascii="宋体" w:hAnsi="宋体"/>
          <w:color w:val="000000" w:themeColor="text1"/>
          <w:sz w:val="24"/>
          <w14:textFill>
            <w14:solidFill>
              <w14:schemeClr w14:val="tx1"/>
            </w14:solidFill>
          </w14:textFill>
        </w:rPr>
        <w:t>XXXX</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ascii="宋体" w:hAnsi="宋体"/>
          <w:color w:val="000000" w:themeColor="text1"/>
          <w:sz w:val="24"/>
          <w14:textFill>
            <w14:solidFill>
              <w14:schemeClr w14:val="tx1"/>
            </w14:solidFill>
          </w14:textFill>
        </w:rPr>
        <w:t>XXXX（盖章）</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14:textFill>
            <w14:solidFill>
              <w14:schemeClr w14:val="tx1"/>
            </w14:solidFill>
          </w14:textFill>
        </w:rPr>
        <w:t>XXX年XXX月XXX日</w:t>
      </w:r>
    </w:p>
    <w:p>
      <w:pPr>
        <w:jc w:val="center"/>
        <w:rPr>
          <w:rFonts w:ascii="宋体" w:hAnsi="宋体"/>
          <w:bCs/>
          <w:color w:val="000000" w:themeColor="text1"/>
          <w:sz w:val="30"/>
          <w:szCs w:val="30"/>
          <w14:textFill>
            <w14:solidFill>
              <w14:schemeClr w14:val="tx1"/>
            </w14:solidFill>
          </w14:textFill>
        </w:rPr>
      </w:pPr>
    </w:p>
    <w:p>
      <w:pPr>
        <w:pStyle w:val="5"/>
        <w:spacing w:before="120" w:after="120" w:line="360" w:lineRule="auto"/>
        <w:jc w:val="center"/>
        <w:rPr>
          <w:sz w:val="36"/>
          <w:szCs w:val="36"/>
        </w:rPr>
      </w:pPr>
      <w:bookmarkStart w:id="9" w:name="_Toc518286821"/>
      <w:bookmarkStart w:id="10" w:name="_Toc26650"/>
      <w:r>
        <w:rPr>
          <w:rFonts w:hint="eastAsia"/>
          <w:sz w:val="36"/>
          <w:szCs w:val="36"/>
          <w:lang w:eastAsia="zh-CN"/>
        </w:rPr>
        <w:t>六</w:t>
      </w:r>
      <w:r>
        <w:rPr>
          <w:rFonts w:hint="eastAsia"/>
          <w:sz w:val="36"/>
          <w:szCs w:val="36"/>
        </w:rPr>
        <w:t>、法律证明文件</w:t>
      </w:r>
      <w:bookmarkEnd w:id="9"/>
      <w:bookmarkEnd w:id="10"/>
    </w:p>
    <w:p>
      <w:pPr>
        <w:adjustRightInd w:val="0"/>
        <w:spacing w:line="360" w:lineRule="auto"/>
        <w:ind w:firstLine="480" w:firstLineChars="200"/>
        <w:jc w:val="left"/>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w:t>
      </w:r>
      <w:r>
        <w:rPr>
          <w:rFonts w:hint="eastAsia" w:ascii="宋体" w:hAnsi="宋体"/>
          <w:sz w:val="24"/>
        </w:rPr>
        <w:t>供应商需提供有效期内的营业执照副本、机构代码证副本和税务登记证副本复印件或工商行政管理局核发加载统一社会信用代码的营业执照副本复印件（加盖公章）；</w:t>
      </w:r>
    </w:p>
    <w:p>
      <w:pPr>
        <w:pStyle w:val="2"/>
        <w:ind w:firstLine="480" w:firstLineChars="200"/>
        <w:rPr>
          <w:rFonts w:hint="eastAsia" w:ascii="宋体" w:hAnsi="宋体" w:eastAsia="宋体"/>
          <w:sz w:val="24"/>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sz w:val="24"/>
          <w:lang w:val="en-US" w:eastAsia="zh-CN"/>
        </w:rPr>
        <w:t>2.</w:t>
      </w:r>
      <w:r>
        <w:rPr>
          <w:rFonts w:hint="eastAsia" w:ascii="宋体" w:hAnsi="宋体" w:cs="Times New Roman"/>
          <w:bCs/>
          <w:color w:val="000000" w:themeColor="text1"/>
          <w:sz w:val="24"/>
          <w:lang w:val="en-US" w:eastAsia="zh-CN"/>
          <w14:textFill>
            <w14:solidFill>
              <w14:schemeClr w14:val="tx1"/>
            </w14:solidFill>
          </w14:textFill>
        </w:rPr>
        <w:t>资产评估或</w:t>
      </w:r>
      <w:r>
        <w:rPr>
          <w:rFonts w:hint="eastAsia" w:ascii="宋体" w:hAnsi="宋体" w:cs="Times New Roman"/>
          <w:bCs/>
          <w:color w:val="000000" w:themeColor="text1"/>
          <w:sz w:val="24"/>
          <w:lang w:eastAsia="zh-CN"/>
          <w14:textFill>
            <w14:solidFill>
              <w14:schemeClr w14:val="tx1"/>
            </w14:solidFill>
          </w14:textFill>
        </w:rPr>
        <w:t>房地产评估</w:t>
      </w:r>
      <w:r>
        <w:rPr>
          <w:rFonts w:hint="eastAsia" w:ascii="宋体" w:hAnsi="宋体" w:cs="Times New Roman"/>
          <w:bCs/>
          <w:color w:val="000000" w:themeColor="text1"/>
          <w:sz w:val="24"/>
          <w:lang w:val="en-US" w:eastAsia="zh-CN"/>
          <w14:textFill>
            <w14:solidFill>
              <w14:schemeClr w14:val="tx1"/>
            </w14:solidFill>
          </w14:textFill>
        </w:rPr>
        <w:t>资格</w:t>
      </w:r>
      <w:r>
        <w:rPr>
          <w:rFonts w:hint="eastAsia" w:ascii="宋体" w:hAnsi="宋体" w:cs="Times New Roman"/>
          <w:color w:val="000000" w:themeColor="text1"/>
          <w:sz w:val="24"/>
          <w:lang w:eastAsia="zh-CN"/>
          <w14:textFill>
            <w14:solidFill>
              <w14:schemeClr w14:val="tx1"/>
            </w14:solidFill>
          </w14:textFill>
        </w:rPr>
        <w:t>复印件（加盖公章）。</w:t>
      </w:r>
      <w:bookmarkStart w:id="12" w:name="_GoBack"/>
      <w:bookmarkEnd w:id="12"/>
    </w:p>
    <w:p>
      <w:pPr>
        <w:pStyle w:val="4"/>
        <w:numPr>
          <w:ilvl w:val="0"/>
          <w:numId w:val="0"/>
        </w:numPr>
        <w:jc w:val="center"/>
        <w:rPr>
          <w:rFonts w:hint="eastAsia" w:ascii="宋体" w:hAnsi="宋体" w:eastAsia="宋体" w:cs="宋体"/>
          <w:sz w:val="44"/>
          <w:szCs w:val="44"/>
          <w:lang w:eastAsia="zh-CN"/>
        </w:rPr>
      </w:pPr>
      <w:bookmarkStart w:id="11" w:name="_Toc1343"/>
      <w:r>
        <w:rPr>
          <w:rFonts w:hint="eastAsia" w:ascii="宋体" w:hAnsi="宋体" w:eastAsia="宋体" w:cs="宋体"/>
          <w:sz w:val="44"/>
          <w:szCs w:val="44"/>
          <w:lang w:eastAsia="zh-CN"/>
        </w:rPr>
        <w:t>第五章</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采购</w:t>
      </w:r>
      <w:r>
        <w:rPr>
          <w:rFonts w:hint="eastAsia" w:ascii="宋体" w:hAnsi="宋体" w:eastAsia="宋体" w:cs="宋体"/>
          <w:sz w:val="44"/>
          <w:szCs w:val="44"/>
        </w:rPr>
        <w:t>合同</w:t>
      </w:r>
      <w:r>
        <w:rPr>
          <w:rFonts w:hint="eastAsia" w:ascii="宋体" w:hAnsi="宋体" w:eastAsia="宋体" w:cs="宋体"/>
          <w:sz w:val="44"/>
          <w:szCs w:val="44"/>
          <w:lang w:eastAsia="zh-CN"/>
        </w:rPr>
        <w:t>（草案）</w:t>
      </w:r>
      <w:bookmarkEnd w:id="11"/>
    </w:p>
    <w:p>
      <w:pPr>
        <w:spacing w:before="312" w:beforeLines="100"/>
        <w:jc w:val="center"/>
        <w:rPr>
          <w:rFonts w:hint="eastAsia" w:ascii="宋体" w:hAnsi="Times New Roman" w:cs="Times New Roman"/>
          <w:b/>
          <w:sz w:val="44"/>
          <w:szCs w:val="44"/>
          <w:lang w:eastAsia="zh-CN"/>
        </w:rPr>
      </w:pPr>
      <w:r>
        <w:rPr>
          <w:rFonts w:hint="eastAsia" w:ascii="宋体" w:hAnsi="Times New Roman" w:cs="Times New Roman"/>
          <w:b/>
          <w:sz w:val="44"/>
          <w:szCs w:val="44"/>
          <w:lang w:eastAsia="zh-CN"/>
        </w:rPr>
        <w:t>资产评估委托合同</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（甲方）委托方：泸州兴阳投资集团有限公司</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（乙方）受托方：</w:t>
      </w:r>
    </w:p>
    <w:p>
      <w:pPr>
        <w:ind w:firstLine="486"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甲方自愿委托乙方承办资产评估业务。为保证乙方的资产评估业务顺利完成，经甲乙双方协商一致，现就委托、承办资产评估业务的有关事宜达成如下意见：</w:t>
      </w:r>
    </w:p>
    <w:p>
      <w:pPr>
        <w:numPr>
          <w:ilvl w:val="0"/>
          <w:numId w:val="0"/>
        </w:numPr>
        <w:ind w:firstLine="486"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一、业务内容</w:t>
      </w:r>
    </w:p>
    <w:p>
      <w:pPr>
        <w:numPr>
          <w:ilvl w:val="0"/>
          <w:numId w:val="0"/>
        </w:numPr>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1、资产占有单位：泸州兴阳投资集团有限公司</w:t>
      </w:r>
    </w:p>
    <w:p>
      <w:pPr>
        <w:numPr>
          <w:ilvl w:val="0"/>
          <w:numId w:val="0"/>
        </w:numPr>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2、评估目的：为委托方核实房产租赁价值提供参考；</w:t>
      </w:r>
    </w:p>
    <w:p>
      <w:pPr>
        <w:numPr>
          <w:ilvl w:val="0"/>
          <w:numId w:val="0"/>
        </w:numPr>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3、评估对象及范围：</w:t>
      </w:r>
    </w:p>
    <w:p>
      <w:pPr>
        <w:numPr>
          <w:ilvl w:val="0"/>
          <w:numId w:val="0"/>
        </w:numPr>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4、评估基准日：</w:t>
      </w:r>
    </w:p>
    <w:p>
      <w:pPr>
        <w:numPr>
          <w:ilvl w:val="0"/>
          <w:numId w:val="0"/>
        </w:numPr>
        <w:ind w:leftChars="0" w:firstLine="486"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二、甲方的责任和义务</w:t>
      </w:r>
    </w:p>
    <w:p>
      <w:pPr>
        <w:numPr>
          <w:ilvl w:val="0"/>
          <w:numId w:val="0"/>
        </w:numPr>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及时提供评估所需要的全部资料，包括清查评估申报表、经济行为的批文、财务账簿凭证、产权证明文件、经济合同及其他相关资料，并对提供的文件、资料的真实性、完整性和合法性负责。同时甲方应提供一份承诺函，以明确甲方的前述责任。</w:t>
      </w:r>
    </w:p>
    <w:p>
      <w:pPr>
        <w:numPr>
          <w:ilvl w:val="0"/>
          <w:numId w:val="0"/>
        </w:numPr>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2、密切配合乙方进行的评估工作，特别是乙方在进行现场调查、查看、抽查核实资产工作时，甲方应制定专业人员配合。</w:t>
      </w:r>
    </w:p>
    <w:p>
      <w:pPr>
        <w:numPr>
          <w:ilvl w:val="0"/>
          <w:numId w:val="0"/>
        </w:numPr>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3、为乙方在工作过程中协调企业内部及与评估相关的其他外部管理部门的关系，为乙方评估工作创造良好条件。</w:t>
      </w:r>
    </w:p>
    <w:p>
      <w:pPr>
        <w:numPr>
          <w:ilvl w:val="0"/>
          <w:numId w:val="0"/>
        </w:numPr>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4、为乙方评估人员妥善解决工作场地及评估工作中的其他必要条件。</w:t>
      </w:r>
    </w:p>
    <w:p>
      <w:pPr>
        <w:numPr>
          <w:ilvl w:val="0"/>
          <w:numId w:val="0"/>
        </w:numPr>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5、甲方按评估约定书规定及时足额支付评估费用。</w:t>
      </w:r>
    </w:p>
    <w:p>
      <w:pPr>
        <w:numPr>
          <w:ilvl w:val="0"/>
          <w:numId w:val="0"/>
        </w:numPr>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6、甲方委托评估的资产如在异地，乙方需派员前往现场查勘和鉴定等工作，对乙方派出人员往返乘车的乘车费、住勤费和食宿费，均由甲方承担。</w:t>
      </w:r>
    </w:p>
    <w:p>
      <w:pPr>
        <w:numPr>
          <w:ilvl w:val="0"/>
          <w:numId w:val="0"/>
        </w:numPr>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7、在估算和定价过程中，甲方不得向乙方提出违反国家规定和违背市场原则的不合理要求。</w:t>
      </w:r>
    </w:p>
    <w:p>
      <w:pPr>
        <w:numPr>
          <w:ilvl w:val="0"/>
          <w:numId w:val="0"/>
        </w:numPr>
        <w:ind w:leftChars="0" w:firstLine="486"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三、乙方的责任和义务</w:t>
      </w:r>
    </w:p>
    <w:p>
      <w:pPr>
        <w:numPr>
          <w:ilvl w:val="0"/>
          <w:numId w:val="0"/>
        </w:numPr>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1、按《资产评估准则》及国家有关资产评估的法律法规，对所委托评估范围的资产作出独立、客观、公正、科学的评估咨询结果。</w:t>
      </w:r>
    </w:p>
    <w:p>
      <w:pPr>
        <w:numPr>
          <w:ilvl w:val="0"/>
          <w:numId w:val="0"/>
        </w:numPr>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2、对申报评估资产进行抽查核实、实地调查、实事求是地对资产进行调查勘察。</w:t>
      </w:r>
    </w:p>
    <w:p>
      <w:pPr>
        <w:numPr>
          <w:ilvl w:val="0"/>
          <w:numId w:val="0"/>
        </w:numPr>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3、遵守职业道德，对甲方提供的内部资料和评估结果，严守秘密。</w:t>
      </w:r>
    </w:p>
    <w:p>
      <w:pPr>
        <w:numPr>
          <w:ilvl w:val="0"/>
          <w:numId w:val="0"/>
        </w:numPr>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4、乙方原则上在甲方提供评估所需全部资料的基础上，在  个工作日内提交评估报告书，如遇特殊情况双方可协商解决。</w:t>
      </w:r>
    </w:p>
    <w:p>
      <w:pPr>
        <w:numPr>
          <w:ilvl w:val="0"/>
          <w:numId w:val="0"/>
        </w:numPr>
        <w:ind w:leftChars="0" w:firstLine="486"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四、评估收费</w:t>
      </w:r>
    </w:p>
    <w:p>
      <w:pPr>
        <w:numPr>
          <w:ilvl w:val="0"/>
          <w:numId w:val="0"/>
        </w:numPr>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1、资产评估计费。经评估比选价低者中标确定本次资产评估费为人民币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w:t>
      </w:r>
    </w:p>
    <w:p>
      <w:pPr>
        <w:numPr>
          <w:ilvl w:val="0"/>
          <w:numId w:val="0"/>
        </w:numPr>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2、支付方式。乙方完成本次评估提交报告书</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日内，甲方一次性支付乙方的评估费即人民币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w:t>
      </w:r>
    </w:p>
    <w:p>
      <w:pPr>
        <w:numPr>
          <w:ilvl w:val="0"/>
          <w:numId w:val="0"/>
        </w:numPr>
        <w:ind w:leftChars="0" w:firstLine="486"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五、评估报告使用责任</w:t>
      </w:r>
    </w:p>
    <w:p>
      <w:pPr>
        <w:numPr>
          <w:ilvl w:val="0"/>
          <w:numId w:val="0"/>
        </w:numPr>
        <w:ind w:leftChars="0"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在评估工作完成时出具《资产评估报告书》，在甲方支付评估费后，其使用权归甲方，但评估报告仅供委托方和约定的报告使用者用于报告中确定的评估目的，因甲方使用评估报告不当造成的后果，与乙方无关；甲方未征乙方同意，评估报告的内容不得被摘抄、引用或披露于公开媒体；乙方非为法律、行政法规和行业规定所允许或经甲方同意，不得向他人提供或公开该报告书及相关内容。</w:t>
      </w:r>
    </w:p>
    <w:p>
      <w:pPr>
        <w:numPr>
          <w:ilvl w:val="0"/>
          <w:numId w:val="0"/>
        </w:numPr>
        <w:ind w:leftChars="0" w:firstLine="486"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六、约定事项的变更及违约责任</w:t>
      </w:r>
    </w:p>
    <w:p>
      <w:pPr>
        <w:numPr>
          <w:ilvl w:val="0"/>
          <w:numId w:val="0"/>
        </w:numPr>
        <w:ind w:leftChars="0"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如因甲方原因致使本次评估工作终止，乙方收取的费用不退还，甲方应另外支付乙方已完成工作量相应的费用。</w:t>
      </w:r>
    </w:p>
    <w:p>
      <w:pPr>
        <w:numPr>
          <w:ilvl w:val="0"/>
          <w:numId w:val="0"/>
        </w:numPr>
        <w:ind w:leftChars="0"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如乙方因自身原因中途退出本次评估，乙方退还已收的费用，并按已收评估费金额支付甲方补偿金。</w:t>
      </w:r>
    </w:p>
    <w:p>
      <w:pPr>
        <w:numPr>
          <w:ilvl w:val="0"/>
          <w:numId w:val="0"/>
        </w:numPr>
        <w:ind w:leftChars="0" w:firstLine="486"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七、纠纷处理</w:t>
      </w:r>
    </w:p>
    <w:p>
      <w:pPr>
        <w:numPr>
          <w:ilvl w:val="0"/>
          <w:numId w:val="0"/>
        </w:numPr>
        <w:ind w:leftChars="0"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如发生纠纷，双方应相互理解、协商解决，如未能解决，则交甲方所在地人民法院诉决。</w:t>
      </w:r>
    </w:p>
    <w:p>
      <w:pPr>
        <w:numPr>
          <w:ilvl w:val="0"/>
          <w:numId w:val="0"/>
        </w:numPr>
        <w:ind w:leftChars="0" w:firstLine="486"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八、业务约定书生效期</w:t>
      </w:r>
    </w:p>
    <w:p>
      <w:pPr>
        <w:numPr>
          <w:ilvl w:val="0"/>
          <w:numId w:val="0"/>
        </w:numPr>
        <w:ind w:leftChars="0"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本约定书自甲、乙双方法人（授权）代表签章并加盖印章至日内起生效。</w:t>
      </w:r>
    </w:p>
    <w:p>
      <w:pPr>
        <w:numPr>
          <w:ilvl w:val="0"/>
          <w:numId w:val="0"/>
        </w:numPr>
        <w:ind w:leftChars="0" w:firstLine="486"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九、本业务约定书一式六份，双方各执三份，其他未尽事宜双方协商解决，另行签订补充协议</w:t>
      </w:r>
    </w:p>
    <w:p>
      <w:pPr>
        <w:numPr>
          <w:ilvl w:val="0"/>
          <w:numId w:val="0"/>
        </w:numPr>
        <w:ind w:leftChars="0"/>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numPr>
          <w:ilvl w:val="0"/>
          <w:numId w:val="0"/>
        </w:numPr>
        <w:ind w:leftChars="0"/>
        <w:rPr>
          <w:rFonts w:hint="eastAsia" w:ascii="宋体" w:hAnsi="宋体" w:eastAsia="宋体" w:cs="宋体"/>
          <w:sz w:val="24"/>
          <w:szCs w:val="24"/>
          <w:lang w:val="en-US" w:eastAsia="zh-CN"/>
        </w:rPr>
      </w:pP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（甲方）委托方：                      （乙方）受托方：</w:t>
      </w:r>
    </w:p>
    <w:p>
      <w:pPr>
        <w:numPr>
          <w:ilvl w:val="0"/>
          <w:numId w:val="0"/>
        </w:numPr>
        <w:ind w:leftChars="0"/>
        <w:rPr>
          <w:rFonts w:hint="eastAsia" w:ascii="宋体" w:hAnsi="宋体" w:eastAsia="宋体" w:cs="宋体"/>
          <w:sz w:val="24"/>
          <w:szCs w:val="24"/>
          <w:lang w:val="en-US" w:eastAsia="zh-CN"/>
        </w:rPr>
      </w:pP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                           法定代表人：</w:t>
      </w:r>
    </w:p>
    <w:p>
      <w:pPr>
        <w:numPr>
          <w:ilvl w:val="0"/>
          <w:numId w:val="0"/>
        </w:numPr>
        <w:ind w:leftChars="0"/>
        <w:rPr>
          <w:rFonts w:hint="eastAsia" w:ascii="宋体" w:hAnsi="宋体" w:eastAsia="宋体" w:cs="宋体"/>
          <w:sz w:val="24"/>
          <w:szCs w:val="24"/>
          <w:lang w:val="en-US" w:eastAsia="zh-CN"/>
        </w:rPr>
      </w:pP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                             联 系 人：</w:t>
      </w:r>
    </w:p>
    <w:p>
      <w:pPr>
        <w:numPr>
          <w:ilvl w:val="0"/>
          <w:numId w:val="0"/>
        </w:numPr>
        <w:ind w:leftChars="0"/>
        <w:rPr>
          <w:rFonts w:hint="eastAsia" w:ascii="宋体" w:hAnsi="宋体" w:eastAsia="宋体" w:cs="宋体"/>
          <w:sz w:val="24"/>
          <w:szCs w:val="24"/>
          <w:lang w:val="en-US" w:eastAsia="zh-CN"/>
        </w:rPr>
      </w:pP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电话号码：                             电话号码：</w:t>
      </w:r>
    </w:p>
    <w:p>
      <w:pPr>
        <w:numPr>
          <w:ilvl w:val="0"/>
          <w:numId w:val="0"/>
        </w:numPr>
        <w:ind w:leftChars="0"/>
        <w:rPr>
          <w:rFonts w:hint="eastAsia" w:ascii="宋体" w:hAnsi="宋体" w:eastAsia="宋体" w:cs="宋体"/>
          <w:sz w:val="24"/>
          <w:szCs w:val="24"/>
          <w:lang w:val="en-US" w:eastAsia="zh-CN"/>
        </w:rPr>
      </w:pP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单位地址：                             单位地址：</w:t>
      </w:r>
    </w:p>
    <w:p>
      <w:pPr>
        <w:numPr>
          <w:ilvl w:val="0"/>
          <w:numId w:val="0"/>
        </w:numPr>
        <w:ind w:leftChars="0"/>
        <w:rPr>
          <w:rFonts w:hint="eastAsia" w:ascii="宋体" w:hAnsi="宋体" w:eastAsia="宋体" w:cs="宋体"/>
          <w:sz w:val="24"/>
          <w:szCs w:val="24"/>
          <w:lang w:val="en-US" w:eastAsia="zh-CN"/>
        </w:rPr>
      </w:pP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numPr>
          <w:ilvl w:val="0"/>
          <w:numId w:val="0"/>
        </w:numPr>
        <w:ind w:left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2018年   月   日</w:t>
      </w:r>
    </w:p>
    <w:p>
      <w:pPr>
        <w:rPr>
          <w:color w:val="000000" w:themeColor="text1"/>
          <w14:textFill>
            <w14:solidFill>
              <w14:schemeClr w14:val="tx1"/>
            </w14:solidFill>
          </w14:textFill>
        </w:rPr>
      </w:pPr>
    </w:p>
    <w:sectPr>
      <w:headerReference r:id="rId8" w:type="default"/>
      <w:footerReference r:id="rId9" w:type="default"/>
      <w:pgSz w:w="11906" w:h="16838"/>
      <w:pgMar w:top="1440" w:right="1797" w:bottom="1440" w:left="1797" w:header="851" w:footer="992" w:gutter="0"/>
      <w:cols w:space="0" w:num="1"/>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16</w:t>
    </w:r>
    <w:r>
      <w:rPr>
        <w:rStyle w:val="16"/>
        <w:rFonts w:ascii="宋体" w:hAnsi="宋体"/>
        <w:sz w:val="28"/>
        <w:szCs w:val="28"/>
      </w:rPr>
      <w:fldChar w:fldCharType="end"/>
    </w:r>
  </w:p>
  <w:p>
    <w:pPr>
      <w:pStyle w:val="11"/>
      <w:framePr w:wrap="around" w:vAnchor="text" w:hAnchor="margin" w:xAlign="outside" w:y="1"/>
      <w:rPr>
        <w:rStyle w:val="16"/>
      </w:rPr>
    </w:pPr>
  </w:p>
  <w:p>
    <w:pPr>
      <w:pStyle w:val="11"/>
      <w:framePr w:wrap="around" w:vAnchor="text" w:hAnchor="margin" w:xAlign="outside" w:y="1"/>
      <w:rPr>
        <w:rStyle w:val="16"/>
      </w:rPr>
    </w:pPr>
  </w:p>
  <w:p>
    <w:pPr>
      <w:pStyle w:val="11"/>
      <w:framePr w:wrap="around" w:vAnchor="text" w:hAnchor="margin" w:xAlign="outside" w:y="1"/>
      <w:rPr>
        <w:rStyle w:val="16"/>
      </w:rPr>
    </w:pP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16</w:t>
    </w:r>
    <w:r>
      <w:rPr>
        <w:rStyle w:val="16"/>
        <w:rFonts w:ascii="宋体" w:hAnsi="宋体"/>
        <w:sz w:val="28"/>
        <w:szCs w:val="28"/>
      </w:rPr>
      <w:fldChar w:fldCharType="end"/>
    </w:r>
  </w:p>
  <w:p>
    <w:pPr>
      <w:pStyle w:val="11"/>
      <w:framePr w:wrap="around" w:vAnchor="text" w:hAnchor="margin" w:xAlign="outside" w:y="1"/>
      <w:rPr>
        <w:rStyle w:val="16"/>
      </w:rPr>
    </w:pPr>
  </w:p>
  <w:p>
    <w:pPr>
      <w:pStyle w:val="11"/>
      <w:framePr w:wrap="around" w:vAnchor="text" w:hAnchor="margin" w:xAlign="outside" w:y="1"/>
      <w:rPr>
        <w:rStyle w:val="16"/>
      </w:rPr>
    </w:pPr>
  </w:p>
  <w:p>
    <w:pPr>
      <w:pStyle w:val="11"/>
      <w:framePr w:wrap="around" w:vAnchor="text" w:hAnchor="margin" w:xAlign="outside" w:y="1"/>
      <w:rPr>
        <w:rStyle w:val="16"/>
      </w:rPr>
    </w:pP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875468"/>
    <w:multiLevelType w:val="singleLevel"/>
    <w:tmpl w:val="E4875468"/>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7"/>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89"/>
    <w:rsid w:val="000F0F19"/>
    <w:rsid w:val="00114E57"/>
    <w:rsid w:val="001176D6"/>
    <w:rsid w:val="00151F52"/>
    <w:rsid w:val="001E2946"/>
    <w:rsid w:val="00256974"/>
    <w:rsid w:val="002B05F2"/>
    <w:rsid w:val="00420345"/>
    <w:rsid w:val="0044280F"/>
    <w:rsid w:val="00472FA4"/>
    <w:rsid w:val="00581A4E"/>
    <w:rsid w:val="005B7D3E"/>
    <w:rsid w:val="005F3A89"/>
    <w:rsid w:val="00655342"/>
    <w:rsid w:val="006C295A"/>
    <w:rsid w:val="006D0C10"/>
    <w:rsid w:val="006F129C"/>
    <w:rsid w:val="00884C35"/>
    <w:rsid w:val="008B44A6"/>
    <w:rsid w:val="009240F4"/>
    <w:rsid w:val="009D3ED1"/>
    <w:rsid w:val="00A66A5E"/>
    <w:rsid w:val="00AC2378"/>
    <w:rsid w:val="00B17F8E"/>
    <w:rsid w:val="00B469A7"/>
    <w:rsid w:val="00B559AF"/>
    <w:rsid w:val="00B90A60"/>
    <w:rsid w:val="00BA05E2"/>
    <w:rsid w:val="00BC7A79"/>
    <w:rsid w:val="00CF6D00"/>
    <w:rsid w:val="00DC4310"/>
    <w:rsid w:val="00E52CC7"/>
    <w:rsid w:val="00EE5B9F"/>
    <w:rsid w:val="00F36941"/>
    <w:rsid w:val="00F3748F"/>
    <w:rsid w:val="00FE6DE0"/>
    <w:rsid w:val="05B020C5"/>
    <w:rsid w:val="11C528BE"/>
    <w:rsid w:val="18435930"/>
    <w:rsid w:val="1E1D68F8"/>
    <w:rsid w:val="1EC70EDC"/>
    <w:rsid w:val="207F5FCA"/>
    <w:rsid w:val="238C24CE"/>
    <w:rsid w:val="2AE87484"/>
    <w:rsid w:val="2C1214AA"/>
    <w:rsid w:val="3162531E"/>
    <w:rsid w:val="317D7D2A"/>
    <w:rsid w:val="32FE474F"/>
    <w:rsid w:val="3E273D8C"/>
    <w:rsid w:val="3E2B3E37"/>
    <w:rsid w:val="3EBC044D"/>
    <w:rsid w:val="3F320AAE"/>
    <w:rsid w:val="42F04E7C"/>
    <w:rsid w:val="436B6364"/>
    <w:rsid w:val="55331CA1"/>
    <w:rsid w:val="5FD65FE5"/>
    <w:rsid w:val="606F304E"/>
    <w:rsid w:val="60AD61D7"/>
    <w:rsid w:val="60C90BD6"/>
    <w:rsid w:val="64787F58"/>
    <w:rsid w:val="64806829"/>
    <w:rsid w:val="64A77910"/>
    <w:rsid w:val="66383A1A"/>
    <w:rsid w:val="68406AF1"/>
    <w:rsid w:val="6A8C1ACC"/>
    <w:rsid w:val="6AF80633"/>
    <w:rsid w:val="6B062248"/>
    <w:rsid w:val="77A90CFF"/>
    <w:rsid w:val="77B143B9"/>
    <w:rsid w:val="7A00084A"/>
    <w:rsid w:val="7DE9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Normal Indent"/>
    <w:basedOn w:val="1"/>
    <w:link w:val="26"/>
    <w:qFormat/>
    <w:uiPriority w:val="0"/>
    <w:pPr>
      <w:ind w:firstLine="420" w:firstLineChars="200"/>
    </w:pPr>
  </w:style>
  <w:style w:type="paragraph" w:styleId="7">
    <w:name w:val="Document Map"/>
    <w:basedOn w:val="1"/>
    <w:link w:val="27"/>
    <w:semiHidden/>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33"/>
    <w:qFormat/>
    <w:uiPriority w:val="99"/>
    <w:pPr>
      <w:tabs>
        <w:tab w:val="center" w:pos="4153"/>
        <w:tab w:val="right" w:pos="8306"/>
      </w:tabs>
      <w:snapToGrid w:val="0"/>
      <w:jc w:val="left"/>
    </w:pPr>
    <w:rPr>
      <w:sz w:val="18"/>
      <w:szCs w:val="20"/>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sz w:val="18"/>
      <w:szCs w:val="20"/>
    </w:rPr>
  </w:style>
  <w:style w:type="paragraph" w:styleId="13">
    <w:name w:val="toc 2"/>
    <w:basedOn w:val="1"/>
    <w:next w:val="1"/>
    <w:unhideWhenUsed/>
    <w:qFormat/>
    <w:uiPriority w:val="39"/>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6">
    <w:name w:val="page number"/>
    <w:basedOn w:val="15"/>
    <w:qFormat/>
    <w:uiPriority w:val="0"/>
    <w:rPr>
      <w:rFonts w:hint="default" w:ascii="Times New Roman" w:hAnsi="Times New Roman" w:cs="Times New Roman"/>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20">
    <w:name w:val="标题 1 Char"/>
    <w:basedOn w:val="15"/>
    <w:link w:val="3"/>
    <w:qFormat/>
    <w:uiPriority w:val="0"/>
    <w:rPr>
      <w:rFonts w:ascii="Times New Roman" w:hAnsi="Times New Roman" w:eastAsia="宋体" w:cs="Times New Roman"/>
      <w:b/>
      <w:bCs/>
      <w:kern w:val="44"/>
      <w:sz w:val="44"/>
      <w:szCs w:val="44"/>
    </w:rPr>
  </w:style>
  <w:style w:type="character" w:customStyle="1" w:styleId="21">
    <w:name w:val="标题 2 Char"/>
    <w:basedOn w:val="15"/>
    <w:link w:val="4"/>
    <w:qFormat/>
    <w:uiPriority w:val="0"/>
    <w:rPr>
      <w:rFonts w:ascii="Arial" w:hAnsi="Arial" w:eastAsia="黑体" w:cs="Times New Roman"/>
      <w:b/>
      <w:bCs/>
      <w:sz w:val="32"/>
      <w:szCs w:val="32"/>
    </w:rPr>
  </w:style>
  <w:style w:type="character" w:customStyle="1" w:styleId="22">
    <w:name w:val="页脚 Char"/>
    <w:basedOn w:val="15"/>
    <w:link w:val="11"/>
    <w:qFormat/>
    <w:uiPriority w:val="99"/>
    <w:rPr>
      <w:rFonts w:ascii="Times New Roman" w:hAnsi="Times New Roman" w:eastAsia="宋体" w:cs="Times New Roman"/>
      <w:sz w:val="18"/>
      <w:szCs w:val="20"/>
    </w:rPr>
  </w:style>
  <w:style w:type="character" w:customStyle="1" w:styleId="23">
    <w:name w:val="页眉 Char"/>
    <w:basedOn w:val="15"/>
    <w:link w:val="12"/>
    <w:qFormat/>
    <w:uiPriority w:val="0"/>
    <w:rPr>
      <w:rFonts w:ascii="Times New Roman" w:hAnsi="Times New Roman" w:eastAsia="宋体" w:cs="Times New Roman"/>
      <w:sz w:val="18"/>
      <w:szCs w:val="20"/>
    </w:rPr>
  </w:style>
  <w:style w:type="paragraph" w:customStyle="1" w:styleId="24">
    <w:name w:val="正文首行缩进两字符"/>
    <w:basedOn w:val="1"/>
    <w:qFormat/>
    <w:uiPriority w:val="0"/>
    <w:pPr>
      <w:spacing w:line="360" w:lineRule="auto"/>
      <w:ind w:firstLine="200" w:firstLineChars="200"/>
    </w:p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6">
    <w:name w:val="正文缩进 Char"/>
    <w:link w:val="6"/>
    <w:qFormat/>
    <w:uiPriority w:val="0"/>
    <w:rPr>
      <w:rFonts w:ascii="Times New Roman" w:hAnsi="Times New Roman" w:eastAsia="宋体" w:cs="Times New Roman"/>
      <w:szCs w:val="24"/>
    </w:rPr>
  </w:style>
  <w:style w:type="character" w:customStyle="1" w:styleId="27">
    <w:name w:val="文档结构图 Char"/>
    <w:basedOn w:val="15"/>
    <w:link w:val="7"/>
    <w:semiHidden/>
    <w:qFormat/>
    <w:uiPriority w:val="99"/>
    <w:rPr>
      <w:rFonts w:ascii="宋体" w:hAnsi="Times New Roman" w:eastAsia="宋体" w:cs="Times New Roman"/>
      <w:sz w:val="18"/>
      <w:szCs w:val="18"/>
    </w:rPr>
  </w:style>
  <w:style w:type="paragraph" w:customStyle="1" w:styleId="28">
    <w:name w:val="样式 首行缩进:  2 字符"/>
    <w:basedOn w:val="1"/>
    <w:qFormat/>
    <w:uiPriority w:val="0"/>
    <w:pPr>
      <w:spacing w:line="400" w:lineRule="exact"/>
      <w:ind w:firstLine="200" w:firstLineChars="200"/>
    </w:pPr>
    <w:rPr>
      <w:rFonts w:cs="宋体"/>
      <w:sz w:val="24"/>
    </w:rPr>
  </w:style>
  <w:style w:type="paragraph" w:styleId="29">
    <w:name w:val="List Paragraph"/>
    <w:basedOn w:val="1"/>
    <w:link w:val="30"/>
    <w:qFormat/>
    <w:uiPriority w:val="0"/>
    <w:pPr>
      <w:ind w:firstLine="420" w:firstLineChars="200"/>
    </w:pPr>
  </w:style>
  <w:style w:type="character" w:customStyle="1" w:styleId="30">
    <w:name w:val="列出段落 Char"/>
    <w:link w:val="29"/>
    <w:qFormat/>
    <w:uiPriority w:val="0"/>
    <w:rPr>
      <w:rFonts w:ascii="Times New Roman" w:hAnsi="Times New Roman" w:eastAsia="宋体" w:cs="Times New Roman"/>
      <w:szCs w:val="24"/>
    </w:rPr>
  </w:style>
  <w:style w:type="character" w:customStyle="1" w:styleId="31">
    <w:name w:val="标题 3 Char"/>
    <w:basedOn w:val="15"/>
    <w:link w:val="5"/>
    <w:qFormat/>
    <w:uiPriority w:val="9"/>
    <w:rPr>
      <w:rFonts w:ascii="Times New Roman" w:hAnsi="Times New Roman" w:eastAsia="宋体" w:cs="Times New Roman"/>
      <w:b/>
      <w:bCs/>
      <w:sz w:val="32"/>
      <w:szCs w:val="32"/>
    </w:rPr>
  </w:style>
  <w:style w:type="character" w:customStyle="1" w:styleId="32">
    <w:name w:val="批注框文本 Char"/>
    <w:basedOn w:val="15"/>
    <w:link w:val="10"/>
    <w:semiHidden/>
    <w:qFormat/>
    <w:uiPriority w:val="99"/>
    <w:rPr>
      <w:kern w:val="2"/>
      <w:sz w:val="18"/>
      <w:szCs w:val="18"/>
    </w:rPr>
  </w:style>
  <w:style w:type="character" w:customStyle="1" w:styleId="33">
    <w:name w:val="页脚 Char1"/>
    <w:basedOn w:val="15"/>
    <w:link w:val="11"/>
    <w:qFormat/>
    <w:uiPriority w:val="0"/>
    <w:rPr>
      <w:rFonts w:hint="eastAsia" w:ascii="宋体" w:hAnsi="宋体" w:eastAsia="宋体" w:cs="宋体"/>
      <w:kern w:val="2"/>
      <w:sz w:val="18"/>
      <w:szCs w:val="18"/>
      <w:lang w:val="en-US" w:eastAsia="zh-CN"/>
    </w:rPr>
  </w:style>
  <w:style w:type="paragraph" w:customStyle="1" w:styleId="34">
    <w:name w:val="正文 + 仿宋"/>
    <w:basedOn w:val="1"/>
    <w:qFormat/>
    <w:uiPriority w:val="0"/>
    <w:pPr>
      <w:ind w:firstLine="560" w:firstLineChars="200"/>
    </w:pPr>
    <w:rPr>
      <w:rFonts w:hint="eastAsia" w:ascii="仿宋" w:hAnsi="仿宋" w:eastAsia="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4604E-A66B-4E8C-AB9D-458EE976FD48}">
  <ds:schemaRefs/>
</ds:datastoreItem>
</file>

<file path=docProps/app.xml><?xml version="1.0" encoding="utf-8"?>
<Properties xmlns="http://schemas.openxmlformats.org/officeDocument/2006/extended-properties" xmlns:vt="http://schemas.openxmlformats.org/officeDocument/2006/docPropsVTypes">
  <Template>Normal</Template>
  <Pages>1</Pages>
  <Words>1797</Words>
  <Characters>10247</Characters>
  <Lines>85</Lines>
  <Paragraphs>24</Paragraphs>
  <TotalTime>0</TotalTime>
  <ScaleCrop>false</ScaleCrop>
  <LinksUpToDate>false</LinksUpToDate>
  <CharactersWithSpaces>12020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2018-04-25T07:45:00Z</dcterms:created>
  <dc:creator>Administrator</dc:creator>
  <cp:lastModifiedBy>Administrator</cp:lastModifiedBy>
  <cp:lastPrinted>2018-04-11T00:51:00Z</cp:lastPrinted>
  <dcterms:modified xsi:type="dcterms:W3CDTF">2018-07-20T10:21:49Z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