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themeColor="text1"/>
          <w:sz w:val="30"/>
          <w:szCs w:val="30"/>
        </w:rPr>
      </w:pPr>
      <w:r>
        <w:rPr>
          <w:rFonts w:hint="eastAsia" w:ascii="宋体"/>
          <w:b/>
          <w:color w:val="000000" w:themeColor="text1"/>
          <w:sz w:val="30"/>
          <w:szCs w:val="30"/>
        </w:rPr>
        <w:t>采购编号：</w:t>
      </w:r>
      <w:r>
        <w:rPr>
          <w:rFonts w:ascii="宋体"/>
          <w:b/>
          <w:color w:val="000000" w:themeColor="text1"/>
          <w:sz w:val="30"/>
          <w:szCs w:val="30"/>
        </w:rPr>
        <w:t>LZXYCG [2018] ***</w:t>
      </w:r>
      <w:r>
        <w:rPr>
          <w:rFonts w:hint="eastAsia" w:ascii="宋体"/>
          <w:b/>
          <w:color w:val="000000" w:themeColor="text1"/>
          <w:sz w:val="30"/>
          <w:szCs w:val="30"/>
        </w:rPr>
        <w:t>号</w:t>
      </w:r>
    </w:p>
    <w:p>
      <w:pPr>
        <w:rPr>
          <w:rFonts w:ascii="宋体"/>
          <w:b/>
          <w:color w:val="000000" w:themeColor="text1"/>
          <w:sz w:val="36"/>
          <w:szCs w:val="36"/>
        </w:rPr>
      </w:pPr>
    </w:p>
    <w:p>
      <w:pPr>
        <w:rPr>
          <w:rFonts w:ascii="宋体"/>
          <w:b/>
          <w:color w:val="000000" w:themeColor="text1"/>
          <w:sz w:val="36"/>
          <w:szCs w:val="36"/>
        </w:rPr>
      </w:pPr>
    </w:p>
    <w:p>
      <w:pPr>
        <w:jc w:val="center"/>
        <w:rPr>
          <w:rFonts w:ascii="宋体"/>
          <w:b/>
          <w:color w:val="000000" w:themeColor="text1"/>
          <w:sz w:val="52"/>
          <w:szCs w:val="52"/>
        </w:rPr>
      </w:pPr>
    </w:p>
    <w:p>
      <w:pPr>
        <w:jc w:val="center"/>
        <w:rPr>
          <w:rFonts w:ascii="宋体"/>
          <w:b/>
          <w:color w:val="000000" w:themeColor="text1"/>
          <w:sz w:val="52"/>
          <w:szCs w:val="52"/>
        </w:rPr>
      </w:pPr>
      <w:r>
        <w:rPr>
          <w:rFonts w:hint="eastAsia" w:ascii="宋体"/>
          <w:b/>
          <w:color w:val="000000" w:themeColor="text1"/>
          <w:sz w:val="52"/>
          <w:szCs w:val="52"/>
        </w:rPr>
        <w:t>江阳区主城区、蓝田镇、茜草镇三处</w:t>
      </w:r>
    </w:p>
    <w:p>
      <w:pPr>
        <w:jc w:val="center"/>
        <w:rPr>
          <w:rFonts w:ascii="宋体"/>
          <w:b/>
          <w:color w:val="000000" w:themeColor="text1"/>
          <w:sz w:val="52"/>
          <w:szCs w:val="52"/>
        </w:rPr>
      </w:pPr>
      <w:r>
        <w:rPr>
          <w:rFonts w:hint="eastAsia" w:ascii="宋体"/>
          <w:b/>
          <w:color w:val="000000" w:themeColor="text1"/>
          <w:sz w:val="52"/>
          <w:szCs w:val="52"/>
        </w:rPr>
        <w:t>经营性资产租金评估机构选聘项目</w:t>
      </w:r>
    </w:p>
    <w:p>
      <w:pPr>
        <w:rPr>
          <w:b/>
          <w:color w:val="000000" w:themeColor="text1"/>
          <w:sz w:val="52"/>
          <w:szCs w:val="52"/>
        </w:rPr>
      </w:pPr>
    </w:p>
    <w:p>
      <w:pPr>
        <w:jc w:val="center"/>
        <w:rPr>
          <w:rFonts w:ascii="宋体"/>
          <w:b/>
          <w:color w:val="000000" w:themeColor="text1"/>
          <w:sz w:val="52"/>
          <w:szCs w:val="52"/>
        </w:rPr>
      </w:pPr>
      <w:r>
        <w:rPr>
          <w:rFonts w:hint="eastAsia" w:ascii="宋体"/>
          <w:b/>
          <w:color w:val="000000" w:themeColor="text1"/>
          <w:sz w:val="52"/>
          <w:szCs w:val="52"/>
        </w:rPr>
        <w:t>询</w:t>
      </w:r>
    </w:p>
    <w:p>
      <w:pPr>
        <w:jc w:val="center"/>
        <w:rPr>
          <w:b/>
          <w:color w:val="000000" w:themeColor="text1"/>
          <w:sz w:val="52"/>
          <w:szCs w:val="52"/>
        </w:rPr>
      </w:pPr>
      <w:r>
        <w:rPr>
          <w:rFonts w:hint="eastAsia" w:ascii="宋体"/>
          <w:b/>
          <w:color w:val="000000" w:themeColor="text1"/>
          <w:sz w:val="52"/>
          <w:szCs w:val="52"/>
        </w:rPr>
        <w:t>价</w:t>
      </w:r>
    </w:p>
    <w:p>
      <w:pPr>
        <w:jc w:val="center"/>
        <w:rPr>
          <w:b/>
          <w:color w:val="000000" w:themeColor="text1"/>
          <w:sz w:val="52"/>
          <w:szCs w:val="52"/>
        </w:rPr>
      </w:pPr>
      <w:r>
        <w:rPr>
          <w:rFonts w:hint="eastAsia"/>
          <w:b/>
          <w:color w:val="000000" w:themeColor="text1"/>
          <w:sz w:val="52"/>
          <w:szCs w:val="52"/>
        </w:rPr>
        <w:t>公</w:t>
      </w:r>
    </w:p>
    <w:p>
      <w:pPr>
        <w:jc w:val="center"/>
        <w:rPr>
          <w:b/>
          <w:color w:val="000000" w:themeColor="text1"/>
          <w:sz w:val="52"/>
          <w:szCs w:val="52"/>
        </w:rPr>
      </w:pPr>
      <w:r>
        <w:rPr>
          <w:rFonts w:hint="eastAsia"/>
          <w:b/>
          <w:color w:val="000000" w:themeColor="text1"/>
          <w:sz w:val="52"/>
          <w:szCs w:val="52"/>
        </w:rPr>
        <w:t>告</w:t>
      </w:r>
    </w:p>
    <w:p>
      <w:pPr>
        <w:spacing w:line="360" w:lineRule="auto"/>
        <w:jc w:val="center"/>
        <w:rPr>
          <w:b/>
          <w:color w:val="000000" w:themeColor="text1"/>
          <w:sz w:val="52"/>
          <w:szCs w:val="52"/>
        </w:rPr>
      </w:pPr>
    </w:p>
    <w:p>
      <w:pPr>
        <w:spacing w:line="360" w:lineRule="auto"/>
        <w:jc w:val="center"/>
        <w:rPr>
          <w:b/>
          <w:color w:val="000000" w:themeColor="text1"/>
          <w:sz w:val="52"/>
          <w:szCs w:val="52"/>
        </w:rPr>
      </w:pPr>
    </w:p>
    <w:p>
      <w:pPr>
        <w:spacing w:line="360" w:lineRule="auto"/>
        <w:jc w:val="center"/>
        <w:rPr>
          <w:b/>
          <w:color w:val="000000" w:themeColor="text1"/>
          <w:sz w:val="32"/>
          <w:szCs w:val="32"/>
        </w:rPr>
      </w:pPr>
    </w:p>
    <w:p>
      <w:pPr>
        <w:spacing w:line="360" w:lineRule="auto"/>
        <w:jc w:val="center"/>
        <w:rPr>
          <w:b/>
          <w:color w:val="000000" w:themeColor="text1"/>
          <w:sz w:val="32"/>
          <w:szCs w:val="32"/>
        </w:rPr>
      </w:pPr>
    </w:p>
    <w:p>
      <w:pPr>
        <w:spacing w:line="360" w:lineRule="auto"/>
        <w:jc w:val="center"/>
        <w:rPr>
          <w:b/>
          <w:color w:val="000000" w:themeColor="text1"/>
          <w:sz w:val="32"/>
          <w:szCs w:val="32"/>
        </w:rPr>
      </w:pPr>
      <w:r>
        <w:rPr>
          <w:rFonts w:hint="eastAsia"/>
          <w:b/>
          <w:color w:val="000000" w:themeColor="text1"/>
          <w:sz w:val="32"/>
          <w:szCs w:val="32"/>
        </w:rPr>
        <w:t>中国·四川·泸州</w:t>
      </w:r>
    </w:p>
    <w:p>
      <w:pPr>
        <w:spacing w:line="360" w:lineRule="auto"/>
        <w:jc w:val="center"/>
        <w:rPr>
          <w:b/>
          <w:color w:val="000000" w:themeColor="text1"/>
          <w:sz w:val="32"/>
          <w:szCs w:val="32"/>
        </w:rPr>
      </w:pPr>
      <w:r>
        <w:rPr>
          <w:rFonts w:hint="eastAsia"/>
          <w:b/>
          <w:color w:val="000000" w:themeColor="text1"/>
          <w:sz w:val="32"/>
          <w:szCs w:val="32"/>
        </w:rPr>
        <w:t>泸州兴阳投资集团有限公司</w:t>
      </w:r>
      <w:r>
        <w:rPr>
          <w:b/>
          <w:color w:val="000000" w:themeColor="text1"/>
          <w:sz w:val="32"/>
          <w:szCs w:val="32"/>
        </w:rPr>
        <w:t xml:space="preserve">  </w:t>
      </w:r>
      <w:r>
        <w:rPr>
          <w:rFonts w:hint="eastAsia"/>
          <w:b/>
          <w:color w:val="000000" w:themeColor="text1"/>
          <w:sz w:val="32"/>
          <w:szCs w:val="32"/>
        </w:rPr>
        <w:t>编制</w:t>
      </w:r>
    </w:p>
    <w:p>
      <w:pPr>
        <w:spacing w:line="360" w:lineRule="auto"/>
        <w:jc w:val="center"/>
        <w:rPr>
          <w:b/>
          <w:bCs/>
          <w:color w:val="000000" w:themeColor="text1"/>
          <w:sz w:val="32"/>
          <w:szCs w:val="32"/>
          <w:lang w:val="zh-CN"/>
        </w:rPr>
      </w:pPr>
      <w:r>
        <w:rPr>
          <w:rFonts w:ascii="宋体"/>
          <w:b/>
          <w:color w:val="000000" w:themeColor="text1"/>
          <w:sz w:val="30"/>
          <w:szCs w:val="30"/>
        </w:rPr>
        <w:t>2018</w:t>
      </w:r>
      <w:r>
        <w:rPr>
          <w:rFonts w:hint="eastAsia"/>
          <w:b/>
          <w:bCs/>
          <w:color w:val="000000" w:themeColor="text1"/>
          <w:sz w:val="32"/>
          <w:szCs w:val="32"/>
          <w:lang w:val="zh-CN"/>
        </w:rPr>
        <w:t>年</w:t>
      </w:r>
      <w:r>
        <w:rPr>
          <w:rFonts w:hint="eastAsia" w:ascii="宋体"/>
          <w:b/>
          <w:color w:val="000000" w:themeColor="text1"/>
          <w:sz w:val="30"/>
          <w:szCs w:val="30"/>
        </w:rPr>
        <w:t>5</w:t>
      </w:r>
      <w:r>
        <w:rPr>
          <w:rFonts w:hint="eastAsia"/>
          <w:b/>
          <w:bCs/>
          <w:color w:val="000000" w:themeColor="text1"/>
          <w:sz w:val="32"/>
          <w:szCs w:val="32"/>
          <w:lang w:val="zh-CN"/>
        </w:rPr>
        <w:t>月</w:t>
      </w:r>
      <w:r>
        <w:rPr>
          <w:rFonts w:hint="eastAsia"/>
          <w:b/>
          <w:bCs/>
          <w:color w:val="000000" w:themeColor="text1"/>
          <w:sz w:val="32"/>
          <w:szCs w:val="32"/>
        </w:rPr>
        <w:t>3日</w:t>
      </w:r>
    </w:p>
    <w:p>
      <w:pPr>
        <w:spacing w:line="360" w:lineRule="auto"/>
        <w:rPr>
          <w:rFonts w:ascii="宋体"/>
          <w:color w:val="000000" w:themeColor="text1"/>
          <w:sz w:val="24"/>
        </w:rPr>
      </w:pPr>
    </w:p>
    <w:p>
      <w:pPr>
        <w:pStyle w:val="3"/>
        <w:keepNext w:val="0"/>
        <w:keepLines w:val="0"/>
        <w:spacing w:line="360" w:lineRule="exact"/>
        <w:jc w:val="center"/>
        <w:rPr>
          <w:rFonts w:ascii="宋体" w:eastAsia="宋体"/>
          <w:bCs w:val="0"/>
          <w:color w:val="000000" w:themeColor="text1"/>
          <w:sz w:val="36"/>
        </w:rPr>
      </w:pPr>
    </w:p>
    <w:p>
      <w:pPr>
        <w:pStyle w:val="12"/>
        <w:tabs>
          <w:tab w:val="right" w:leader="dot" w:pos="9997"/>
        </w:tabs>
        <w:rPr>
          <w:color w:val="000000" w:themeColor="text1"/>
        </w:rPr>
      </w:pPr>
      <w:r>
        <w:rPr>
          <w:rFonts w:ascii="宋体" w:hAnsi="Arial"/>
          <w:b/>
          <w:color w:val="000000" w:themeColor="text1"/>
          <w:sz w:val="36"/>
          <w:szCs w:val="32"/>
        </w:rPr>
        <w:fldChar w:fldCharType="begin"/>
      </w:r>
      <w:r>
        <w:rPr>
          <w:rFonts w:ascii="宋体" w:hAnsi="Arial"/>
          <w:b/>
          <w:color w:val="000000" w:themeColor="text1"/>
          <w:sz w:val="36"/>
          <w:szCs w:val="32"/>
        </w:rPr>
        <w:instrText xml:space="preserve"> TOC \o "1-3" \h \z \u </w:instrText>
      </w:r>
      <w:r>
        <w:rPr>
          <w:rFonts w:ascii="宋体" w:hAnsi="Arial"/>
          <w:b/>
          <w:color w:val="000000" w:themeColor="text1"/>
          <w:sz w:val="36"/>
          <w:szCs w:val="32"/>
        </w:rPr>
        <w:fldChar w:fldCharType="separate"/>
      </w:r>
      <w:r>
        <w:fldChar w:fldCharType="begin"/>
      </w:r>
      <w:r>
        <w:instrText xml:space="preserve"> HYPERLINK \l "_Toc510188183" </w:instrText>
      </w:r>
      <w:r>
        <w:fldChar w:fldCharType="separate"/>
      </w:r>
      <w:r>
        <w:rPr>
          <w:rStyle w:val="16"/>
          <w:rFonts w:hint="eastAsia" w:ascii="宋体"/>
          <w:color w:val="000000" w:themeColor="text1"/>
        </w:rPr>
        <w:t>第一章</w:t>
      </w:r>
      <w:r>
        <w:rPr>
          <w:rStyle w:val="16"/>
          <w:rFonts w:ascii="宋体"/>
          <w:color w:val="000000" w:themeColor="text1"/>
        </w:rPr>
        <w:t xml:space="preserve">  </w:t>
      </w:r>
      <w:r>
        <w:rPr>
          <w:rStyle w:val="16"/>
          <w:rFonts w:hint="eastAsia" w:ascii="宋体"/>
          <w:color w:val="000000" w:themeColor="text1"/>
        </w:rPr>
        <w:t>询价邀请</w:t>
      </w:r>
      <w:r>
        <w:rPr>
          <w:color w:val="000000" w:themeColor="text1"/>
        </w:rPr>
        <w:tab/>
      </w:r>
      <w:r>
        <w:rPr>
          <w:color w:val="000000" w:themeColor="text1"/>
        </w:rPr>
        <w:fldChar w:fldCharType="begin"/>
      </w:r>
      <w:r>
        <w:rPr>
          <w:color w:val="000000" w:themeColor="text1"/>
        </w:rPr>
        <w:instrText xml:space="preserve"> PAGEREF _Toc510188183 \h </w:instrText>
      </w:r>
      <w:r>
        <w:rPr>
          <w:color w:val="000000" w:themeColor="text1"/>
        </w:rPr>
        <w:fldChar w:fldCharType="separate"/>
      </w:r>
      <w:r>
        <w:rPr>
          <w:color w:val="000000" w:themeColor="text1"/>
        </w:rPr>
        <w:t>- 3 -</w:t>
      </w:r>
      <w:r>
        <w:rPr>
          <w:color w:val="000000" w:themeColor="text1"/>
        </w:rPr>
        <w:fldChar w:fldCharType="end"/>
      </w:r>
      <w:r>
        <w:rPr>
          <w:color w:val="000000" w:themeColor="text1"/>
        </w:rPr>
        <w:fldChar w:fldCharType="end"/>
      </w:r>
    </w:p>
    <w:p>
      <w:pPr>
        <w:pStyle w:val="12"/>
        <w:tabs>
          <w:tab w:val="right" w:leader="dot" w:pos="9997"/>
        </w:tabs>
        <w:rPr>
          <w:color w:val="000000" w:themeColor="text1"/>
        </w:rPr>
      </w:pPr>
      <w:r>
        <w:fldChar w:fldCharType="begin"/>
      </w:r>
      <w:r>
        <w:instrText xml:space="preserve"> HYPERLINK \l "_Toc510188184" </w:instrText>
      </w:r>
      <w:r>
        <w:fldChar w:fldCharType="separate"/>
      </w:r>
      <w:r>
        <w:rPr>
          <w:rStyle w:val="16"/>
          <w:rFonts w:hint="eastAsia"/>
          <w:color w:val="000000" w:themeColor="text1"/>
        </w:rPr>
        <w:t>第二章</w:t>
      </w:r>
      <w:r>
        <w:rPr>
          <w:rStyle w:val="16"/>
          <w:color w:val="000000" w:themeColor="text1"/>
        </w:rPr>
        <w:t xml:space="preserve">  </w:t>
      </w:r>
      <w:r>
        <w:rPr>
          <w:rStyle w:val="16"/>
          <w:rFonts w:hint="eastAsia"/>
          <w:color w:val="000000" w:themeColor="text1"/>
        </w:rPr>
        <w:t>询价须知</w:t>
      </w:r>
      <w:r>
        <w:rPr>
          <w:color w:val="000000" w:themeColor="text1"/>
        </w:rPr>
        <w:tab/>
      </w:r>
      <w:r>
        <w:rPr>
          <w:color w:val="000000" w:themeColor="text1"/>
        </w:rPr>
        <w:fldChar w:fldCharType="begin"/>
      </w:r>
      <w:r>
        <w:rPr>
          <w:color w:val="000000" w:themeColor="text1"/>
        </w:rPr>
        <w:instrText xml:space="preserve"> PAGEREF _Toc510188184 \h </w:instrText>
      </w:r>
      <w:r>
        <w:rPr>
          <w:color w:val="000000" w:themeColor="text1"/>
        </w:rPr>
        <w:fldChar w:fldCharType="separate"/>
      </w:r>
      <w:r>
        <w:rPr>
          <w:color w:val="000000" w:themeColor="text1"/>
        </w:rPr>
        <w:t>- 5 -</w:t>
      </w:r>
      <w:r>
        <w:rPr>
          <w:color w:val="000000" w:themeColor="text1"/>
        </w:rPr>
        <w:fldChar w:fldCharType="end"/>
      </w:r>
      <w:r>
        <w:rPr>
          <w:color w:val="000000" w:themeColor="text1"/>
        </w:rPr>
        <w:fldChar w:fldCharType="end"/>
      </w:r>
    </w:p>
    <w:p>
      <w:pPr>
        <w:pStyle w:val="8"/>
        <w:tabs>
          <w:tab w:val="right" w:leader="dot" w:pos="9997"/>
        </w:tabs>
        <w:rPr>
          <w:color w:val="000000" w:themeColor="text1"/>
        </w:rPr>
      </w:pPr>
      <w:r>
        <w:fldChar w:fldCharType="begin"/>
      </w:r>
      <w:r>
        <w:instrText xml:space="preserve"> HYPERLINK \l "_Toc510188185" </w:instrText>
      </w:r>
      <w:r>
        <w:fldChar w:fldCharType="separate"/>
      </w:r>
      <w:r>
        <w:rPr>
          <w:rStyle w:val="16"/>
          <w:rFonts w:hint="eastAsia"/>
          <w:color w:val="000000" w:themeColor="text1"/>
        </w:rPr>
        <w:t>一、供应商须知附表</w:t>
      </w:r>
      <w:r>
        <w:rPr>
          <w:color w:val="000000" w:themeColor="text1"/>
        </w:rPr>
        <w:tab/>
      </w:r>
      <w:r>
        <w:rPr>
          <w:color w:val="000000" w:themeColor="text1"/>
        </w:rPr>
        <w:fldChar w:fldCharType="begin"/>
      </w:r>
      <w:r>
        <w:rPr>
          <w:color w:val="000000" w:themeColor="text1"/>
        </w:rPr>
        <w:instrText xml:space="preserve"> PAGEREF _Toc510188185 \h </w:instrText>
      </w:r>
      <w:r>
        <w:rPr>
          <w:color w:val="000000" w:themeColor="text1"/>
        </w:rPr>
        <w:fldChar w:fldCharType="separate"/>
      </w:r>
      <w:r>
        <w:rPr>
          <w:color w:val="000000" w:themeColor="text1"/>
        </w:rPr>
        <w:t>- 5 -</w:t>
      </w:r>
      <w:r>
        <w:rPr>
          <w:color w:val="000000" w:themeColor="text1"/>
        </w:rPr>
        <w:fldChar w:fldCharType="end"/>
      </w:r>
      <w:r>
        <w:rPr>
          <w:color w:val="000000" w:themeColor="text1"/>
        </w:rPr>
        <w:fldChar w:fldCharType="end"/>
      </w:r>
    </w:p>
    <w:p>
      <w:pPr>
        <w:pStyle w:val="12"/>
        <w:tabs>
          <w:tab w:val="right" w:leader="dot" w:pos="9997"/>
        </w:tabs>
        <w:rPr>
          <w:color w:val="000000" w:themeColor="text1"/>
        </w:rPr>
      </w:pPr>
      <w:r>
        <w:fldChar w:fldCharType="begin"/>
      </w:r>
      <w:r>
        <w:instrText xml:space="preserve">HYPERLINK \l "_Toc510188186"</w:instrText>
      </w:r>
      <w:r>
        <w:fldChar w:fldCharType="separate"/>
      </w:r>
      <w:r>
        <w:rPr>
          <w:rStyle w:val="16"/>
          <w:rFonts w:hint="eastAsia"/>
          <w:color w:val="000000" w:themeColor="text1"/>
        </w:rPr>
        <w:t>第三章</w:t>
      </w:r>
      <w:r>
        <w:rPr>
          <w:rStyle w:val="16"/>
          <w:color w:val="000000" w:themeColor="text1"/>
        </w:rPr>
        <w:t xml:space="preserve">  </w:t>
      </w:r>
      <w:r>
        <w:rPr>
          <w:rFonts w:hint="eastAsia"/>
          <w:color w:val="000000" w:themeColor="text1"/>
          <w:sz w:val="21"/>
          <w:szCs w:val="24"/>
        </w:rPr>
        <w:t>经营性资产租金评估机构选聘项目</w:t>
      </w:r>
      <w:r>
        <w:rPr>
          <w:rFonts w:hint="eastAsia"/>
          <w:color w:val="000000" w:themeColor="text1"/>
        </w:rPr>
        <w:t>采购清单</w:t>
      </w:r>
      <w:r>
        <w:rPr>
          <w:color w:val="000000" w:themeColor="text1"/>
        </w:rPr>
        <w:tab/>
      </w:r>
      <w:r>
        <w:rPr>
          <w:color w:val="000000" w:themeColor="text1"/>
        </w:rPr>
        <w:fldChar w:fldCharType="begin"/>
      </w:r>
      <w:r>
        <w:rPr>
          <w:color w:val="000000" w:themeColor="text1"/>
        </w:rPr>
        <w:instrText xml:space="preserve"> PAGEREF _Toc510188186 \h </w:instrText>
      </w:r>
      <w:r>
        <w:rPr>
          <w:color w:val="000000" w:themeColor="text1"/>
        </w:rPr>
        <w:fldChar w:fldCharType="separate"/>
      </w:r>
      <w:r>
        <w:rPr>
          <w:color w:val="000000" w:themeColor="text1"/>
        </w:rPr>
        <w:t>- 7 -</w:t>
      </w:r>
      <w:r>
        <w:rPr>
          <w:color w:val="000000" w:themeColor="text1"/>
        </w:rPr>
        <w:fldChar w:fldCharType="end"/>
      </w:r>
      <w:r>
        <w:fldChar w:fldCharType="end"/>
      </w:r>
    </w:p>
    <w:p>
      <w:pPr>
        <w:pStyle w:val="12"/>
        <w:tabs>
          <w:tab w:val="right" w:leader="dot" w:pos="9997"/>
        </w:tabs>
        <w:rPr>
          <w:color w:val="000000" w:themeColor="text1"/>
        </w:rPr>
      </w:pPr>
      <w:r>
        <w:fldChar w:fldCharType="begin"/>
      </w:r>
      <w:r>
        <w:instrText xml:space="preserve">HYPERLINK \l "_Toc510188187"</w:instrText>
      </w:r>
      <w:r>
        <w:fldChar w:fldCharType="separate"/>
      </w:r>
      <w:r>
        <w:rPr>
          <w:rStyle w:val="16"/>
          <w:rFonts w:hint="eastAsia"/>
          <w:color w:val="000000" w:themeColor="text1"/>
        </w:rPr>
        <w:t>第四章</w:t>
      </w:r>
      <w:r>
        <w:rPr>
          <w:rStyle w:val="16"/>
          <w:color w:val="000000" w:themeColor="text1"/>
        </w:rPr>
        <w:t xml:space="preserve">  </w:t>
      </w:r>
      <w:r>
        <w:rPr>
          <w:rStyle w:val="16"/>
          <w:rFonts w:hint="eastAsia"/>
          <w:color w:val="000000" w:themeColor="text1"/>
        </w:rPr>
        <w:t>询价回函</w:t>
      </w:r>
      <w:r>
        <w:rPr>
          <w:color w:val="000000" w:themeColor="text1"/>
        </w:rPr>
        <w:tab/>
      </w:r>
      <w:r>
        <w:rPr>
          <w:color w:val="000000" w:themeColor="text1"/>
        </w:rPr>
        <w:fldChar w:fldCharType="begin"/>
      </w:r>
      <w:r>
        <w:rPr>
          <w:color w:val="000000" w:themeColor="text1"/>
        </w:rPr>
        <w:instrText xml:space="preserve"> PAGEREF _Toc510188187 \h </w:instrText>
      </w:r>
      <w:r>
        <w:rPr>
          <w:color w:val="000000" w:themeColor="text1"/>
        </w:rPr>
        <w:fldChar w:fldCharType="separate"/>
      </w:r>
      <w:r>
        <w:rPr>
          <w:color w:val="000000" w:themeColor="text1"/>
        </w:rPr>
        <w:t xml:space="preserve">- </w:t>
      </w:r>
      <w:r>
        <w:rPr>
          <w:rFonts w:hint="eastAsia"/>
          <w:color w:val="000000" w:themeColor="text1"/>
        </w:rPr>
        <w:t>12</w:t>
      </w:r>
      <w:r>
        <w:rPr>
          <w:color w:val="000000" w:themeColor="text1"/>
        </w:rPr>
        <w:t>-</w:t>
      </w:r>
      <w:r>
        <w:rPr>
          <w:color w:val="000000" w:themeColor="text1"/>
        </w:rPr>
        <w:fldChar w:fldCharType="end"/>
      </w:r>
      <w:r>
        <w:fldChar w:fldCharType="end"/>
      </w:r>
    </w:p>
    <w:p>
      <w:pPr>
        <w:pStyle w:val="8"/>
        <w:tabs>
          <w:tab w:val="right" w:leader="dot" w:pos="9997"/>
        </w:tabs>
        <w:rPr>
          <w:color w:val="000000" w:themeColor="text1"/>
        </w:rPr>
      </w:pPr>
      <w:r>
        <w:fldChar w:fldCharType="begin"/>
      </w:r>
      <w:r>
        <w:instrText xml:space="preserve">HYPERLINK \l "_Toc510188188"</w:instrText>
      </w:r>
      <w:r>
        <w:fldChar w:fldCharType="separate"/>
      </w:r>
      <w:r>
        <w:rPr>
          <w:rStyle w:val="16"/>
          <w:rFonts w:hint="eastAsia"/>
          <w:color w:val="000000" w:themeColor="text1"/>
        </w:rPr>
        <w:t>一、法定代表人授权书</w:t>
      </w:r>
      <w:r>
        <w:rPr>
          <w:color w:val="000000" w:themeColor="text1"/>
        </w:rPr>
        <w:tab/>
      </w:r>
      <w:r>
        <w:rPr>
          <w:color w:val="000000" w:themeColor="text1"/>
        </w:rPr>
        <w:fldChar w:fldCharType="begin"/>
      </w:r>
      <w:r>
        <w:rPr>
          <w:color w:val="000000" w:themeColor="text1"/>
        </w:rPr>
        <w:instrText xml:space="preserve"> PAGEREF _Toc510188188 \h </w:instrText>
      </w:r>
      <w:r>
        <w:rPr>
          <w:color w:val="000000" w:themeColor="text1"/>
        </w:rPr>
        <w:fldChar w:fldCharType="separate"/>
      </w:r>
      <w:r>
        <w:rPr>
          <w:color w:val="000000" w:themeColor="text1"/>
        </w:rPr>
        <w:t xml:space="preserve">- </w:t>
      </w:r>
      <w:r>
        <w:rPr>
          <w:rFonts w:hint="eastAsia"/>
          <w:color w:val="000000" w:themeColor="text1"/>
        </w:rPr>
        <w:t>12</w:t>
      </w:r>
      <w:r>
        <w:rPr>
          <w:color w:val="000000" w:themeColor="text1"/>
        </w:rPr>
        <w:t xml:space="preserve"> -</w:t>
      </w:r>
      <w:r>
        <w:rPr>
          <w:color w:val="000000" w:themeColor="text1"/>
        </w:rPr>
        <w:fldChar w:fldCharType="end"/>
      </w:r>
      <w:r>
        <w:fldChar w:fldCharType="end"/>
      </w:r>
    </w:p>
    <w:p>
      <w:pPr>
        <w:pStyle w:val="8"/>
        <w:tabs>
          <w:tab w:val="right" w:leader="dot" w:pos="9997"/>
        </w:tabs>
        <w:rPr>
          <w:color w:val="000000" w:themeColor="text1"/>
        </w:rPr>
      </w:pPr>
      <w:r>
        <w:fldChar w:fldCharType="begin"/>
      </w:r>
      <w:r>
        <w:instrText xml:space="preserve">HYPERLINK \l "_Toc510188189"</w:instrText>
      </w:r>
      <w:r>
        <w:fldChar w:fldCharType="separate"/>
      </w:r>
      <w:r>
        <w:rPr>
          <w:rStyle w:val="16"/>
          <w:rFonts w:hint="eastAsia"/>
          <w:color w:val="000000" w:themeColor="text1"/>
        </w:rPr>
        <w:t>二、供应商基本情况表</w:t>
      </w:r>
      <w:r>
        <w:rPr>
          <w:color w:val="000000" w:themeColor="text1"/>
        </w:rPr>
        <w:tab/>
      </w:r>
      <w:r>
        <w:rPr>
          <w:color w:val="000000" w:themeColor="text1"/>
        </w:rPr>
        <w:fldChar w:fldCharType="begin"/>
      </w:r>
      <w:r>
        <w:rPr>
          <w:color w:val="000000" w:themeColor="text1"/>
        </w:rPr>
        <w:instrText xml:space="preserve"> PAGEREF _Toc510188189 \h </w:instrText>
      </w:r>
      <w:r>
        <w:rPr>
          <w:color w:val="000000" w:themeColor="text1"/>
        </w:rPr>
        <w:fldChar w:fldCharType="separate"/>
      </w:r>
      <w:r>
        <w:rPr>
          <w:color w:val="000000" w:themeColor="text1"/>
        </w:rPr>
        <w:t xml:space="preserve">- </w:t>
      </w:r>
      <w:r>
        <w:rPr>
          <w:rFonts w:hint="eastAsia"/>
          <w:color w:val="000000" w:themeColor="text1"/>
        </w:rPr>
        <w:t>13</w:t>
      </w:r>
      <w:r>
        <w:rPr>
          <w:color w:val="000000" w:themeColor="text1"/>
        </w:rPr>
        <w:t xml:space="preserve"> -</w:t>
      </w:r>
      <w:r>
        <w:rPr>
          <w:color w:val="000000" w:themeColor="text1"/>
        </w:rPr>
        <w:fldChar w:fldCharType="end"/>
      </w:r>
      <w:r>
        <w:fldChar w:fldCharType="end"/>
      </w:r>
    </w:p>
    <w:p>
      <w:pPr>
        <w:pStyle w:val="8"/>
        <w:tabs>
          <w:tab w:val="right" w:leader="dot" w:pos="9997"/>
        </w:tabs>
        <w:rPr>
          <w:color w:val="000000" w:themeColor="text1"/>
        </w:rPr>
      </w:pPr>
      <w:r>
        <w:fldChar w:fldCharType="begin"/>
      </w:r>
      <w:r>
        <w:instrText xml:space="preserve">HYPERLINK \l "_Toc510188190"</w:instrText>
      </w:r>
      <w:r>
        <w:fldChar w:fldCharType="separate"/>
      </w:r>
      <w:r>
        <w:rPr>
          <w:rStyle w:val="16"/>
          <w:rFonts w:hint="eastAsia"/>
          <w:color w:val="000000" w:themeColor="text1"/>
        </w:rPr>
        <w:t>三、承诺函</w:t>
      </w:r>
      <w:r>
        <w:rPr>
          <w:color w:val="000000" w:themeColor="text1"/>
        </w:rPr>
        <w:tab/>
      </w:r>
      <w:r>
        <w:rPr>
          <w:color w:val="000000" w:themeColor="text1"/>
        </w:rPr>
        <w:fldChar w:fldCharType="begin"/>
      </w:r>
      <w:r>
        <w:rPr>
          <w:color w:val="000000" w:themeColor="text1"/>
        </w:rPr>
        <w:instrText xml:space="preserve"> PAGEREF _Toc510188190 \h </w:instrText>
      </w:r>
      <w:r>
        <w:rPr>
          <w:color w:val="000000" w:themeColor="text1"/>
        </w:rPr>
        <w:fldChar w:fldCharType="separate"/>
      </w:r>
      <w:r>
        <w:rPr>
          <w:color w:val="000000" w:themeColor="text1"/>
        </w:rPr>
        <w:t>- 1</w:t>
      </w:r>
      <w:r>
        <w:rPr>
          <w:rFonts w:hint="eastAsia"/>
          <w:color w:val="000000" w:themeColor="text1"/>
        </w:rPr>
        <w:t>4</w:t>
      </w:r>
      <w:r>
        <w:rPr>
          <w:color w:val="000000" w:themeColor="text1"/>
        </w:rPr>
        <w:t xml:space="preserve"> -</w:t>
      </w:r>
      <w:r>
        <w:rPr>
          <w:color w:val="000000" w:themeColor="text1"/>
        </w:rPr>
        <w:fldChar w:fldCharType="end"/>
      </w:r>
      <w:r>
        <w:fldChar w:fldCharType="end"/>
      </w:r>
    </w:p>
    <w:p>
      <w:pPr>
        <w:pStyle w:val="8"/>
        <w:tabs>
          <w:tab w:val="right" w:leader="dot" w:pos="9997"/>
        </w:tabs>
        <w:rPr>
          <w:color w:val="000000" w:themeColor="text1"/>
        </w:rPr>
      </w:pPr>
      <w:r>
        <w:fldChar w:fldCharType="begin"/>
      </w:r>
      <w:r>
        <w:instrText xml:space="preserve">HYPERLINK \l "_Toc510188191"</w:instrText>
      </w:r>
      <w:r>
        <w:fldChar w:fldCharType="separate"/>
      </w:r>
      <w:r>
        <w:rPr>
          <w:rStyle w:val="16"/>
          <w:rFonts w:hint="eastAsia"/>
          <w:color w:val="000000" w:themeColor="text1"/>
        </w:rPr>
        <w:t>四、报价函</w:t>
      </w:r>
      <w:r>
        <w:rPr>
          <w:color w:val="000000" w:themeColor="text1"/>
        </w:rPr>
        <w:tab/>
      </w:r>
      <w:r>
        <w:rPr>
          <w:color w:val="000000" w:themeColor="text1"/>
        </w:rPr>
        <w:fldChar w:fldCharType="begin"/>
      </w:r>
      <w:r>
        <w:rPr>
          <w:color w:val="000000" w:themeColor="text1"/>
        </w:rPr>
        <w:instrText xml:space="preserve"> PAGEREF _Toc510188191 \h </w:instrText>
      </w:r>
      <w:r>
        <w:rPr>
          <w:color w:val="000000" w:themeColor="text1"/>
        </w:rPr>
        <w:fldChar w:fldCharType="separate"/>
      </w:r>
      <w:r>
        <w:rPr>
          <w:color w:val="000000" w:themeColor="text1"/>
        </w:rPr>
        <w:t>- 1</w:t>
      </w:r>
      <w:r>
        <w:rPr>
          <w:rFonts w:hint="eastAsia"/>
          <w:color w:val="000000" w:themeColor="text1"/>
        </w:rPr>
        <w:t>5</w:t>
      </w:r>
      <w:r>
        <w:rPr>
          <w:color w:val="000000" w:themeColor="text1"/>
        </w:rPr>
        <w:t xml:space="preserve"> -</w:t>
      </w:r>
      <w:r>
        <w:rPr>
          <w:color w:val="000000" w:themeColor="text1"/>
        </w:rPr>
        <w:fldChar w:fldCharType="end"/>
      </w:r>
      <w:r>
        <w:fldChar w:fldCharType="end"/>
      </w:r>
    </w:p>
    <w:p>
      <w:pPr>
        <w:pStyle w:val="8"/>
        <w:tabs>
          <w:tab w:val="right" w:leader="dot" w:pos="9997"/>
        </w:tabs>
        <w:rPr>
          <w:color w:val="000000" w:themeColor="text1"/>
        </w:rPr>
      </w:pPr>
      <w:r>
        <w:fldChar w:fldCharType="begin"/>
      </w:r>
      <w:r>
        <w:instrText xml:space="preserve">HYPERLINK \l "_Toc510188192"</w:instrText>
      </w:r>
      <w:r>
        <w:fldChar w:fldCharType="separate"/>
      </w:r>
      <w:r>
        <w:rPr>
          <w:rStyle w:val="16"/>
          <w:rFonts w:hint="eastAsia"/>
          <w:color w:val="000000" w:themeColor="text1"/>
        </w:rPr>
        <w:t>五、报价表</w:t>
      </w:r>
      <w:r>
        <w:rPr>
          <w:color w:val="000000" w:themeColor="text1"/>
        </w:rPr>
        <w:tab/>
      </w:r>
      <w:r>
        <w:rPr>
          <w:rFonts w:hint="eastAsia"/>
          <w:color w:val="000000" w:themeColor="text1"/>
        </w:rPr>
        <w:t>16</w:t>
      </w:r>
      <w:r>
        <w:fldChar w:fldCharType="end"/>
      </w:r>
    </w:p>
    <w:p>
      <w:pPr>
        <w:pStyle w:val="12"/>
        <w:tabs>
          <w:tab w:val="right" w:leader="dot" w:pos="9997"/>
        </w:tabs>
        <w:rPr>
          <w:color w:val="000000" w:themeColor="text1"/>
        </w:rPr>
      </w:pPr>
      <w:r>
        <w:fldChar w:fldCharType="begin"/>
      </w:r>
      <w:r>
        <w:instrText xml:space="preserve">HYPERLINK \l "_Toc510188194"</w:instrText>
      </w:r>
      <w:r>
        <w:fldChar w:fldCharType="separate"/>
      </w:r>
      <w:r>
        <w:rPr>
          <w:rStyle w:val="16"/>
          <w:rFonts w:hint="eastAsia"/>
          <w:color w:val="000000" w:themeColor="text1"/>
        </w:rPr>
        <w:t>第五章</w:t>
      </w:r>
      <w:r>
        <w:rPr>
          <w:rStyle w:val="16"/>
          <w:color w:val="000000" w:themeColor="text1"/>
        </w:rPr>
        <w:t xml:space="preserve">  </w:t>
      </w:r>
      <w:r>
        <w:rPr>
          <w:rStyle w:val="16"/>
          <w:rFonts w:hint="eastAsia"/>
          <w:color w:val="000000" w:themeColor="text1"/>
        </w:rPr>
        <w:t>采购合同（草案）</w:t>
      </w:r>
      <w:r>
        <w:rPr>
          <w:color w:val="000000" w:themeColor="text1"/>
        </w:rPr>
        <w:tab/>
      </w:r>
      <w:r>
        <w:rPr>
          <w:color w:val="000000" w:themeColor="text1"/>
        </w:rPr>
        <w:fldChar w:fldCharType="begin"/>
      </w:r>
      <w:r>
        <w:rPr>
          <w:color w:val="000000" w:themeColor="text1"/>
        </w:rPr>
        <w:instrText xml:space="preserve"> PAGEREF _Toc510188194 \h </w:instrText>
      </w:r>
      <w:r>
        <w:rPr>
          <w:color w:val="000000" w:themeColor="text1"/>
        </w:rPr>
        <w:fldChar w:fldCharType="separate"/>
      </w:r>
      <w:r>
        <w:rPr>
          <w:color w:val="000000" w:themeColor="text1"/>
        </w:rPr>
        <w:t>1</w:t>
      </w:r>
      <w:r>
        <w:rPr>
          <w:rFonts w:hint="eastAsia"/>
          <w:color w:val="000000" w:themeColor="text1"/>
        </w:rPr>
        <w:t>7</w:t>
      </w:r>
      <w:r>
        <w:rPr>
          <w:color w:val="000000" w:themeColor="text1"/>
        </w:rPr>
        <w:fldChar w:fldCharType="end"/>
      </w:r>
      <w:r>
        <w:fldChar w:fldCharType="end"/>
      </w:r>
    </w:p>
    <w:p>
      <w:pPr>
        <w:ind w:firstLine="720" w:firstLineChars="200"/>
        <w:rPr>
          <w:rFonts w:ascii="宋体" w:hAnsi="Arial"/>
          <w:b/>
          <w:color w:val="000000" w:themeColor="text1"/>
          <w:sz w:val="36"/>
          <w:szCs w:val="32"/>
        </w:rPr>
      </w:pPr>
      <w:r>
        <w:rPr>
          <w:rFonts w:ascii="宋体" w:hAnsi="Arial"/>
          <w:b/>
          <w:color w:val="000000" w:themeColor="text1"/>
          <w:sz w:val="36"/>
          <w:szCs w:val="32"/>
        </w:rPr>
        <w:fldChar w:fldCharType="end"/>
      </w:r>
    </w:p>
    <w:p>
      <w:pPr>
        <w:ind w:firstLine="720" w:firstLineChars="200"/>
        <w:rPr>
          <w:rFonts w:ascii="宋体" w:hAnsi="Arial"/>
          <w:b/>
          <w:color w:val="000000" w:themeColor="text1"/>
          <w:sz w:val="36"/>
          <w:szCs w:val="32"/>
        </w:rPr>
      </w:pPr>
    </w:p>
    <w:p>
      <w:pPr>
        <w:ind w:firstLine="720" w:firstLineChars="200"/>
        <w:rPr>
          <w:rFonts w:ascii="宋体" w:hAnsi="Arial"/>
          <w:b/>
          <w:color w:val="000000" w:themeColor="text1"/>
          <w:sz w:val="36"/>
          <w:szCs w:val="32"/>
        </w:rPr>
      </w:pPr>
    </w:p>
    <w:p>
      <w:pPr>
        <w:ind w:firstLine="720" w:firstLineChars="200"/>
        <w:rPr>
          <w:rFonts w:ascii="宋体" w:hAnsi="Arial"/>
          <w:b/>
          <w:color w:val="000000" w:themeColor="text1"/>
          <w:sz w:val="36"/>
          <w:szCs w:val="32"/>
        </w:rPr>
      </w:pPr>
    </w:p>
    <w:p>
      <w:pPr>
        <w:ind w:firstLine="720" w:firstLineChars="200"/>
        <w:rPr>
          <w:rFonts w:ascii="宋体" w:hAnsi="Arial"/>
          <w:b/>
          <w:color w:val="000000" w:themeColor="text1"/>
          <w:sz w:val="36"/>
          <w:szCs w:val="32"/>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ind w:firstLine="480" w:firstLineChars="200"/>
        <w:rPr>
          <w:rFonts w:ascii="宋体" w:hAnsi="宋体"/>
          <w:bCs/>
          <w:color w:val="000000" w:themeColor="text1"/>
          <w:sz w:val="24"/>
        </w:rPr>
      </w:pPr>
    </w:p>
    <w:p>
      <w:pPr>
        <w:pStyle w:val="3"/>
        <w:keepNext w:val="0"/>
        <w:keepLines w:val="0"/>
        <w:spacing w:line="360" w:lineRule="exact"/>
        <w:jc w:val="center"/>
        <w:rPr>
          <w:rFonts w:ascii="宋体" w:eastAsia="宋体"/>
          <w:bCs w:val="0"/>
          <w:color w:val="000000" w:themeColor="text1"/>
          <w:sz w:val="36"/>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3"/>
        <w:keepNext w:val="0"/>
        <w:keepLines w:val="0"/>
        <w:spacing w:line="360" w:lineRule="exact"/>
        <w:jc w:val="center"/>
        <w:rPr>
          <w:rFonts w:ascii="宋体" w:eastAsia="宋体"/>
          <w:bCs w:val="0"/>
          <w:color w:val="000000" w:themeColor="text1"/>
          <w:sz w:val="36"/>
        </w:rPr>
      </w:pPr>
      <w:bookmarkStart w:id="0" w:name="_Toc510188183"/>
      <w:r>
        <w:rPr>
          <w:rFonts w:hint="eastAsia" w:ascii="宋体" w:eastAsia="宋体"/>
          <w:bCs w:val="0"/>
          <w:color w:val="000000" w:themeColor="text1"/>
          <w:sz w:val="36"/>
        </w:rPr>
        <w:t>第一章</w:t>
      </w:r>
      <w:r>
        <w:rPr>
          <w:rFonts w:ascii="宋体" w:eastAsia="宋体"/>
          <w:bCs w:val="0"/>
          <w:color w:val="000000" w:themeColor="text1"/>
          <w:sz w:val="36"/>
        </w:rPr>
        <w:t xml:space="preserve">  </w:t>
      </w:r>
      <w:r>
        <w:rPr>
          <w:rFonts w:hint="eastAsia" w:ascii="宋体" w:eastAsia="宋体"/>
          <w:bCs w:val="0"/>
          <w:color w:val="000000" w:themeColor="text1"/>
          <w:sz w:val="36"/>
        </w:rPr>
        <w:t>询价</w:t>
      </w:r>
      <w:bookmarkEnd w:id="0"/>
      <w:r>
        <w:rPr>
          <w:rFonts w:hint="eastAsia" w:ascii="宋体" w:eastAsia="宋体"/>
          <w:bCs w:val="0"/>
          <w:color w:val="000000" w:themeColor="text1"/>
          <w:sz w:val="36"/>
        </w:rPr>
        <w:t>公告</w:t>
      </w:r>
    </w:p>
    <w:p>
      <w:pPr>
        <w:pStyle w:val="5"/>
        <w:spacing w:line="440" w:lineRule="exact"/>
        <w:rPr>
          <w:color w:val="000000" w:themeColor="text1"/>
        </w:rPr>
      </w:pPr>
    </w:p>
    <w:p>
      <w:pPr>
        <w:jc w:val="left"/>
        <w:rPr>
          <w:rFonts w:ascii="宋体" w:hAnsi="宋体"/>
          <w:color w:val="000000" w:themeColor="text1"/>
          <w:sz w:val="24"/>
          <w:szCs w:val="28"/>
        </w:rPr>
      </w:pPr>
      <w:r>
        <w:rPr>
          <w:rFonts w:hint="eastAsia" w:ascii="宋体" w:hAnsi="宋体"/>
          <w:color w:val="000000" w:themeColor="text1"/>
          <w:sz w:val="24"/>
        </w:rPr>
        <w:t xml:space="preserve">    根据公司生产经营需要，我集团公司拟对</w:t>
      </w:r>
      <w:r>
        <w:rPr>
          <w:rFonts w:ascii="宋体" w:hAnsi="宋体"/>
          <w:bCs/>
          <w:color w:val="000000" w:themeColor="text1"/>
          <w:sz w:val="24"/>
          <w:u w:val="single"/>
        </w:rPr>
        <w:t xml:space="preserve"> </w:t>
      </w:r>
      <w:r>
        <w:rPr>
          <w:rFonts w:hint="eastAsia" w:ascii="宋体" w:hAnsi="宋体"/>
          <w:b/>
          <w:bCs w:val="0"/>
          <w:color w:val="000000" w:themeColor="text1"/>
          <w:sz w:val="24"/>
          <w:u w:val="single"/>
          <w:rPrChange w:id="0" w:author="Administrator" w:date="2018-05-03T11:04:18Z">
            <w:rPr>
              <w:rFonts w:hint="eastAsia" w:ascii="宋体" w:hAnsi="宋体"/>
              <w:bCs/>
              <w:color w:val="000000" w:themeColor="text1"/>
              <w:sz w:val="24"/>
              <w:u w:val="single"/>
            </w:rPr>
          </w:rPrChange>
        </w:rPr>
        <w:t xml:space="preserve"> </w:t>
      </w:r>
      <w:r>
        <w:rPr>
          <w:rFonts w:hint="eastAsia" w:ascii="宋体" w:hAnsi="宋体"/>
          <w:b/>
          <w:color w:val="000000" w:themeColor="text1"/>
          <w:sz w:val="24"/>
          <w:u w:val="single"/>
          <w:rPrChange w:id="1" w:author="Administrator" w:date="2018-05-03T11:04:18Z">
            <w:rPr>
              <w:rFonts w:hint="eastAsia" w:ascii="宋体" w:hAnsi="宋体"/>
              <w:color w:val="000000" w:themeColor="text1"/>
              <w:sz w:val="24"/>
              <w:u w:val="single"/>
            </w:rPr>
          </w:rPrChange>
        </w:rPr>
        <w:t>江阳区主城区、蓝田镇、茜草镇三处</w:t>
      </w:r>
      <w:r>
        <w:rPr>
          <w:rFonts w:hint="eastAsia" w:ascii="宋体" w:hAnsi="宋体"/>
          <w:b/>
          <w:bCs w:val="0"/>
          <w:color w:val="000000" w:themeColor="text1"/>
          <w:sz w:val="24"/>
          <w:u w:val="single"/>
          <w:rPrChange w:id="2" w:author="Administrator" w:date="2018-05-03T11:04:18Z">
            <w:rPr>
              <w:rFonts w:hint="eastAsia" w:ascii="宋体" w:hAnsi="宋体"/>
              <w:bCs/>
              <w:color w:val="000000" w:themeColor="text1"/>
              <w:sz w:val="24"/>
              <w:u w:val="single"/>
            </w:rPr>
          </w:rPrChange>
        </w:rPr>
        <w:t xml:space="preserve">经营性资产租金评估机构选聘 </w:t>
      </w:r>
      <w:r>
        <w:rPr>
          <w:rFonts w:ascii="宋体" w:hAnsi="宋体"/>
          <w:b/>
          <w:bCs w:val="0"/>
          <w:color w:val="000000" w:themeColor="text1"/>
          <w:sz w:val="24"/>
          <w:u w:val="single"/>
          <w:rPrChange w:id="3" w:author="Administrator" w:date="2018-05-03T11:04:18Z">
            <w:rPr>
              <w:rFonts w:ascii="宋体" w:hAnsi="宋体"/>
              <w:bCs/>
              <w:color w:val="000000" w:themeColor="text1"/>
              <w:sz w:val="24"/>
              <w:u w:val="single"/>
            </w:rPr>
          </w:rPrChange>
        </w:rPr>
        <w:t xml:space="preserve"> </w:t>
      </w:r>
      <w:r>
        <w:rPr>
          <w:rFonts w:ascii="宋体" w:hAnsi="宋体"/>
          <w:bCs/>
          <w:color w:val="000000" w:themeColor="text1"/>
          <w:sz w:val="24"/>
          <w:u w:val="single"/>
        </w:rPr>
        <w:t xml:space="preserve"> </w:t>
      </w:r>
      <w:r>
        <w:rPr>
          <w:rFonts w:hint="eastAsia" w:ascii="宋体" w:hAnsi="宋体"/>
          <w:color w:val="000000" w:themeColor="text1"/>
          <w:sz w:val="24"/>
          <w:szCs w:val="32"/>
        </w:rPr>
        <w:t>项目采用</w:t>
      </w:r>
      <w:r>
        <w:rPr>
          <w:rFonts w:ascii="宋体" w:hAnsi="宋体"/>
          <w:color w:val="000000" w:themeColor="text1"/>
          <w:sz w:val="24"/>
          <w:szCs w:val="32"/>
          <w:u w:val="single"/>
        </w:rPr>
        <w:t xml:space="preserve">  </w:t>
      </w:r>
      <w:r>
        <w:rPr>
          <w:rFonts w:ascii="宋体" w:hAnsi="宋体"/>
          <w:b/>
          <w:bCs/>
          <w:color w:val="000000" w:themeColor="text1"/>
          <w:sz w:val="24"/>
          <w:szCs w:val="32"/>
          <w:u w:val="single"/>
          <w:rPrChange w:id="4" w:author="Administrator" w:date="2018-05-03T11:04:24Z">
            <w:rPr>
              <w:rFonts w:ascii="宋体" w:hAnsi="宋体"/>
              <w:color w:val="000000" w:themeColor="text1"/>
              <w:sz w:val="24"/>
              <w:szCs w:val="32"/>
              <w:u w:val="single"/>
            </w:rPr>
          </w:rPrChange>
        </w:rPr>
        <w:t>询价</w:t>
      </w:r>
      <w:r>
        <w:rPr>
          <w:rFonts w:ascii="宋体" w:hAnsi="宋体"/>
          <w:color w:val="000000" w:themeColor="text1"/>
          <w:sz w:val="24"/>
          <w:szCs w:val="32"/>
          <w:u w:val="single"/>
        </w:rPr>
        <w:t xml:space="preserve">  </w:t>
      </w:r>
      <w:r>
        <w:rPr>
          <w:rFonts w:hint="eastAsia" w:ascii="宋体" w:hAnsi="宋体"/>
          <w:color w:val="000000" w:themeColor="text1"/>
          <w:sz w:val="24"/>
          <w:szCs w:val="32"/>
        </w:rPr>
        <w:t>方式</w:t>
      </w:r>
      <w:r>
        <w:rPr>
          <w:rFonts w:hint="eastAsia" w:ascii="宋体" w:hAnsi="宋体"/>
          <w:color w:val="000000" w:themeColor="text1"/>
          <w:sz w:val="24"/>
        </w:rPr>
        <w:t>进行采购，特</w:t>
      </w:r>
      <w:r>
        <w:rPr>
          <w:rFonts w:hint="eastAsia" w:ascii="宋体" w:hAnsi="宋体"/>
          <w:color w:val="000000" w:themeColor="text1"/>
          <w:sz w:val="24"/>
          <w:szCs w:val="28"/>
        </w:rPr>
        <w:t>邀请符合本次采购要求的供应商参加</w:t>
      </w:r>
      <w:r>
        <w:rPr>
          <w:rFonts w:hint="eastAsia" w:ascii="宋体" w:hAnsi="宋体"/>
          <w:color w:val="000000" w:themeColor="text1"/>
          <w:sz w:val="24"/>
        </w:rPr>
        <w:t>报价</w:t>
      </w:r>
      <w:r>
        <w:rPr>
          <w:rFonts w:hint="eastAsia" w:ascii="宋体" w:hAnsi="宋体"/>
          <w:color w:val="000000" w:themeColor="text1"/>
          <w:sz w:val="24"/>
          <w:szCs w:val="28"/>
        </w:rPr>
        <w:t>。</w:t>
      </w:r>
    </w:p>
    <w:p>
      <w:pPr>
        <w:spacing w:line="440" w:lineRule="exact"/>
        <w:ind w:firstLine="480" w:firstLineChars="200"/>
        <w:rPr>
          <w:rFonts w:ascii="宋体" w:hAnsi="宋体"/>
          <w:b/>
          <w:color w:val="000000" w:themeColor="text1"/>
          <w:sz w:val="24"/>
        </w:rPr>
      </w:pPr>
      <w:r>
        <w:rPr>
          <w:rFonts w:hint="eastAsia" w:ascii="宋体" w:hAnsi="宋体"/>
          <w:b/>
          <w:color w:val="000000" w:themeColor="text1"/>
          <w:sz w:val="24"/>
        </w:rPr>
        <w:t>一、采购项目基本情况</w:t>
      </w:r>
    </w:p>
    <w:p>
      <w:pPr>
        <w:spacing w:line="440" w:lineRule="exact"/>
        <w:ind w:firstLine="480" w:firstLineChars="200"/>
        <w:rPr>
          <w:rFonts w:ascii="宋体" w:hAnsi="宋体"/>
          <w:color w:val="000000" w:themeColor="text1"/>
          <w:sz w:val="24"/>
        </w:rPr>
      </w:pPr>
      <w:r>
        <w:rPr>
          <w:rFonts w:ascii="宋体" w:hAnsi="宋体"/>
          <w:color w:val="000000" w:themeColor="text1"/>
          <w:sz w:val="24"/>
        </w:rPr>
        <w:t>1.项目编号：</w:t>
      </w:r>
      <w:r>
        <w:rPr>
          <w:rFonts w:ascii="宋体"/>
          <w:b/>
          <w:color w:val="000000" w:themeColor="text1"/>
          <w:sz w:val="30"/>
          <w:szCs w:val="30"/>
        </w:rPr>
        <w:t xml:space="preserve">LZXYCG [2018] </w:t>
      </w:r>
      <w:r>
        <w:rPr>
          <w:rFonts w:hint="eastAsia" w:ascii="宋体"/>
          <w:b/>
          <w:color w:val="000000" w:themeColor="text1"/>
          <w:sz w:val="30"/>
          <w:szCs w:val="30"/>
        </w:rPr>
        <w:t>***号</w:t>
      </w:r>
      <w:r>
        <w:rPr>
          <w:rFonts w:hint="eastAsia" w:ascii="宋体" w:hAnsi="宋体"/>
          <w:color w:val="000000" w:themeColor="text1"/>
          <w:sz w:val="24"/>
        </w:rPr>
        <w:t>。</w:t>
      </w:r>
    </w:p>
    <w:p>
      <w:pPr>
        <w:spacing w:line="440" w:lineRule="exact"/>
        <w:ind w:firstLine="480" w:firstLineChars="200"/>
        <w:rPr>
          <w:rFonts w:ascii="宋体" w:hAnsi="宋体"/>
          <w:color w:val="000000" w:themeColor="text1"/>
          <w:sz w:val="24"/>
        </w:rPr>
      </w:pPr>
      <w:r>
        <w:rPr>
          <w:rFonts w:ascii="宋体" w:hAnsi="宋体"/>
          <w:color w:val="000000" w:themeColor="text1"/>
          <w:sz w:val="24"/>
        </w:rPr>
        <w:t>2.采购项目名称</w:t>
      </w:r>
      <w:r>
        <w:rPr>
          <w:rFonts w:hint="eastAsia" w:ascii="宋体" w:hAnsi="宋体"/>
          <w:color w:val="000000" w:themeColor="text1"/>
          <w:sz w:val="24"/>
        </w:rPr>
        <w:t>：</w:t>
      </w:r>
      <w:r>
        <w:rPr>
          <w:rFonts w:hint="eastAsia" w:ascii="宋体" w:hAnsi="宋体"/>
          <w:b/>
          <w:bCs/>
          <w:color w:val="000000" w:themeColor="text1"/>
          <w:sz w:val="24"/>
          <w:u w:val="none"/>
          <w:rPrChange w:id="5" w:author="Administrator" w:date="2018-05-03T11:04:42Z">
            <w:rPr>
              <w:rFonts w:hint="eastAsia" w:ascii="宋体" w:hAnsi="宋体"/>
              <w:color w:val="000000" w:themeColor="text1"/>
              <w:sz w:val="24"/>
              <w:u w:val="none"/>
            </w:rPr>
          </w:rPrChange>
        </w:rPr>
        <w:t>江阳区主城区、蓝田镇、茜草镇三处</w:t>
      </w:r>
      <w:r>
        <w:rPr>
          <w:rFonts w:hint="eastAsia" w:ascii="宋体" w:hAnsi="宋体"/>
          <w:b/>
          <w:bCs/>
          <w:color w:val="000000" w:themeColor="text1"/>
          <w:sz w:val="24"/>
          <w:rPrChange w:id="6" w:author="Administrator" w:date="2018-05-03T11:04:42Z">
            <w:rPr>
              <w:rFonts w:hint="eastAsia" w:ascii="宋体" w:hAnsi="宋体"/>
              <w:color w:val="000000" w:themeColor="text1"/>
              <w:sz w:val="24"/>
            </w:rPr>
          </w:rPrChange>
        </w:rPr>
        <w:t>经营性资产租金评估机构选聘</w:t>
      </w:r>
      <w:del w:id="7" w:author="Administrator" w:date="2018-05-03T11:04:37Z">
        <w:r>
          <w:rPr>
            <w:rFonts w:hint="eastAsia" w:ascii="宋体" w:hAnsi="宋体"/>
            <w:color w:val="000000" w:themeColor="text1"/>
            <w:sz w:val="24"/>
          </w:rPr>
          <w:delText>项目</w:delText>
        </w:r>
      </w:del>
      <w:r>
        <w:rPr>
          <w:rFonts w:hint="eastAsia" w:ascii="宋体" w:hAnsi="宋体"/>
          <w:color w:val="000000" w:themeColor="text1"/>
          <w:sz w:val="24"/>
        </w:rPr>
        <w:t>。</w:t>
      </w:r>
    </w:p>
    <w:p>
      <w:pPr>
        <w:spacing w:line="440" w:lineRule="exact"/>
        <w:ind w:firstLine="480" w:firstLineChars="200"/>
        <w:rPr>
          <w:rFonts w:ascii="宋体" w:hAnsi="宋体"/>
          <w:color w:val="000000" w:themeColor="text1"/>
          <w:sz w:val="24"/>
        </w:rPr>
      </w:pPr>
      <w:r>
        <w:rPr>
          <w:rFonts w:ascii="宋体" w:hAnsi="宋体"/>
          <w:color w:val="000000" w:themeColor="text1"/>
          <w:sz w:val="24"/>
        </w:rPr>
        <w:t>3.采购人：</w:t>
      </w:r>
      <w:r>
        <w:rPr>
          <w:rFonts w:ascii="宋体" w:hAnsi="宋体"/>
          <w:b/>
          <w:bCs/>
          <w:color w:val="000000" w:themeColor="text1"/>
          <w:sz w:val="24"/>
          <w:rPrChange w:id="8" w:author="Administrator" w:date="2018-05-03T11:04:46Z">
            <w:rPr>
              <w:rFonts w:ascii="宋体" w:hAnsi="宋体"/>
              <w:color w:val="000000" w:themeColor="text1"/>
              <w:sz w:val="24"/>
            </w:rPr>
          </w:rPrChange>
        </w:rPr>
        <w:t>泸州兴阳投资集团有限公司</w:t>
      </w:r>
      <w:r>
        <w:rPr>
          <w:rFonts w:ascii="宋体" w:hAnsi="宋体"/>
          <w:color w:val="000000" w:themeColor="text1"/>
          <w:sz w:val="24"/>
        </w:rPr>
        <w:t>。</w:t>
      </w:r>
    </w:p>
    <w:p>
      <w:pPr>
        <w:spacing w:line="440" w:lineRule="exact"/>
        <w:ind w:firstLine="480" w:firstLineChars="200"/>
        <w:rPr>
          <w:rFonts w:ascii="宋体" w:hAnsi="宋体"/>
          <w:b/>
          <w:color w:val="000000" w:themeColor="text1"/>
          <w:sz w:val="24"/>
        </w:rPr>
      </w:pPr>
      <w:r>
        <w:rPr>
          <w:rFonts w:hint="eastAsia" w:ascii="宋体" w:hAnsi="宋体"/>
          <w:b/>
          <w:color w:val="000000" w:themeColor="text1"/>
          <w:sz w:val="24"/>
        </w:rPr>
        <w:t>二、资金情况</w:t>
      </w:r>
    </w:p>
    <w:p>
      <w:pPr>
        <w:spacing w:line="440" w:lineRule="exact"/>
        <w:ind w:right="31" w:rightChars="15" w:firstLine="480" w:firstLineChars="200"/>
        <w:rPr>
          <w:rFonts w:ascii="宋体" w:hAnsi="宋体"/>
          <w:b/>
          <w:bCs/>
          <w:color w:val="000000" w:themeColor="text1"/>
          <w:sz w:val="24"/>
        </w:rPr>
      </w:pPr>
      <w:r>
        <w:rPr>
          <w:rFonts w:hint="eastAsia" w:ascii="宋体" w:hAnsi="宋体"/>
          <w:color w:val="000000" w:themeColor="text1"/>
          <w:sz w:val="24"/>
        </w:rPr>
        <w:t>资金来源及最高限价金额：企业自筹资金，最高限价75000元（大写：柒万伍仟元整）。</w:t>
      </w:r>
    </w:p>
    <w:p>
      <w:pPr>
        <w:spacing w:line="440" w:lineRule="exact"/>
        <w:ind w:firstLine="480" w:firstLineChars="200"/>
        <w:rPr>
          <w:rFonts w:ascii="宋体" w:hAnsi="宋体"/>
          <w:color w:val="000000" w:themeColor="text1"/>
          <w:sz w:val="24"/>
        </w:rPr>
      </w:pPr>
      <w:r>
        <w:rPr>
          <w:rFonts w:hint="eastAsia" w:ascii="宋体" w:hAnsi="宋体"/>
          <w:b/>
          <w:color w:val="000000" w:themeColor="text1"/>
          <w:sz w:val="24"/>
        </w:rPr>
        <w:t>三</w:t>
      </w:r>
      <w:r>
        <w:rPr>
          <w:rFonts w:hint="eastAsia" w:ascii="宋体" w:hAnsi="宋体"/>
          <w:b/>
          <w:bCs/>
          <w:color w:val="000000" w:themeColor="text1"/>
          <w:sz w:val="24"/>
        </w:rPr>
        <w:t>、</w:t>
      </w:r>
      <w:r>
        <w:rPr>
          <w:rFonts w:hint="eastAsia" w:ascii="宋体" w:hAnsi="宋体"/>
          <w:b/>
          <w:color w:val="000000" w:themeColor="text1"/>
          <w:sz w:val="24"/>
        </w:rPr>
        <w:t>采购项目简介：</w:t>
      </w:r>
    </w:p>
    <w:p>
      <w:pPr>
        <w:spacing w:after="120" w:line="440" w:lineRule="exact"/>
        <w:ind w:firstLine="464" w:firstLineChars="200"/>
        <w:rPr>
          <w:rFonts w:ascii="宋体" w:hAnsi="宋体"/>
          <w:color w:val="000000" w:themeColor="text1"/>
          <w:sz w:val="24"/>
          <w:szCs w:val="28"/>
        </w:rPr>
      </w:pPr>
      <w:r>
        <w:rPr>
          <w:rFonts w:hint="eastAsia" w:ascii="宋体" w:hAnsi="宋体"/>
          <w:color w:val="000000" w:themeColor="text1"/>
          <w:spacing w:val="-4"/>
          <w:sz w:val="24"/>
        </w:rPr>
        <w:t>拟对江阳区主城区、蓝田镇、茜草镇约37525.53㎡的资产进行租金评估。</w:t>
      </w:r>
    </w:p>
    <w:p>
      <w:pPr>
        <w:spacing w:after="120" w:line="440" w:lineRule="exact"/>
        <w:ind w:firstLine="480" w:firstLineChars="200"/>
        <w:rPr>
          <w:rFonts w:ascii="宋体" w:hAnsi="宋体"/>
          <w:b/>
          <w:bCs/>
          <w:color w:val="000000" w:themeColor="text1"/>
          <w:sz w:val="24"/>
        </w:rPr>
      </w:pPr>
      <w:r>
        <w:rPr>
          <w:rFonts w:hint="eastAsia" w:ascii="宋体" w:hAnsi="宋体"/>
          <w:b/>
          <w:bCs/>
          <w:color w:val="000000" w:themeColor="text1"/>
          <w:sz w:val="24"/>
        </w:rPr>
        <w:t>四、供应商邀请方式</w:t>
      </w:r>
    </w:p>
    <w:p>
      <w:pPr>
        <w:spacing w:after="120" w:line="440" w:lineRule="exact"/>
        <w:ind w:firstLine="480" w:firstLineChars="200"/>
        <w:rPr>
          <w:rFonts w:ascii="宋体" w:hAnsi="宋体"/>
          <w:bCs/>
          <w:color w:val="000000" w:themeColor="text1"/>
          <w:sz w:val="24"/>
        </w:rPr>
      </w:pPr>
      <w:r>
        <w:rPr>
          <w:rFonts w:hint="eastAsia" w:ascii="宋体" w:hAnsi="宋体"/>
          <w:bCs/>
          <w:color w:val="000000" w:themeColor="text1"/>
          <w:sz w:val="24"/>
        </w:rPr>
        <w:t>公告方式：本次询价邀请在</w:t>
      </w:r>
      <w:r>
        <w:rPr>
          <w:rFonts w:hint="eastAsia" w:ascii="宋体" w:hAnsi="宋体"/>
          <w:b/>
          <w:color w:val="000000" w:themeColor="text1"/>
          <w:sz w:val="24"/>
        </w:rPr>
        <w:t>泸州兴阳投资集团有限公司网站</w:t>
      </w:r>
      <w:r>
        <w:rPr>
          <w:rFonts w:hint="eastAsia" w:ascii="宋体" w:hAnsi="宋体"/>
          <w:bCs/>
          <w:color w:val="000000" w:themeColor="text1"/>
          <w:sz w:val="24"/>
        </w:rPr>
        <w:t>上以公告形式发布。</w:t>
      </w:r>
    </w:p>
    <w:p>
      <w:pPr>
        <w:spacing w:after="120" w:line="440" w:lineRule="exact"/>
        <w:ind w:firstLine="480" w:firstLineChars="200"/>
        <w:rPr>
          <w:rFonts w:ascii="宋体" w:hAnsi="宋体"/>
          <w:b/>
          <w:bCs/>
          <w:color w:val="000000" w:themeColor="text1"/>
          <w:sz w:val="24"/>
        </w:rPr>
      </w:pPr>
      <w:r>
        <w:rPr>
          <w:rFonts w:hint="eastAsia" w:ascii="宋体" w:hAnsi="宋体"/>
          <w:b/>
          <w:bCs/>
          <w:color w:val="000000" w:themeColor="text1"/>
          <w:sz w:val="24"/>
        </w:rPr>
        <w:t>五、供应商参加本次政府采购活动应具备下列条件：</w:t>
      </w:r>
    </w:p>
    <w:p>
      <w:pPr>
        <w:pStyle w:val="23"/>
        <w:spacing w:line="440" w:lineRule="exact"/>
        <w:ind w:firstLine="600" w:firstLineChars="250"/>
        <w:rPr>
          <w:rFonts w:ascii="宋体" w:hAnsi="宋体"/>
          <w:color w:val="000000" w:themeColor="text1"/>
          <w:sz w:val="24"/>
        </w:rPr>
      </w:pPr>
      <w:r>
        <w:rPr>
          <w:rFonts w:ascii="宋体" w:hAnsi="宋体"/>
          <w:color w:val="000000" w:themeColor="text1"/>
          <w:sz w:val="24"/>
        </w:rPr>
        <w:t>1.具有独立承担民事责任能力的法人或其他组织；</w:t>
      </w:r>
    </w:p>
    <w:p>
      <w:pPr>
        <w:pStyle w:val="23"/>
        <w:spacing w:line="440" w:lineRule="exact"/>
        <w:ind w:firstLine="600" w:firstLineChars="250"/>
        <w:rPr>
          <w:rFonts w:ascii="宋体" w:hAnsi="宋体"/>
          <w:color w:val="000000" w:themeColor="text1"/>
          <w:sz w:val="24"/>
        </w:rPr>
      </w:pPr>
      <w:r>
        <w:rPr>
          <w:rFonts w:hint="eastAsia" w:ascii="宋体" w:hAnsi="宋体"/>
          <w:color w:val="000000" w:themeColor="text1"/>
          <w:sz w:val="24"/>
        </w:rPr>
        <w:t>2</w:t>
      </w:r>
      <w:r>
        <w:rPr>
          <w:rFonts w:ascii="宋体" w:hAnsi="宋体"/>
          <w:color w:val="000000" w:themeColor="text1"/>
          <w:sz w:val="24"/>
        </w:rPr>
        <w:t>.</w:t>
      </w:r>
      <w:r>
        <w:rPr>
          <w:rFonts w:hint="eastAsia" w:ascii="宋体" w:hAnsi="宋体"/>
          <w:color w:val="000000" w:themeColor="text1"/>
          <w:sz w:val="24"/>
        </w:rPr>
        <w:t>具有房地产评估叁级及以上资质的房地产价格评估机构；</w:t>
      </w:r>
    </w:p>
    <w:p>
      <w:pPr>
        <w:pStyle w:val="23"/>
        <w:spacing w:line="440" w:lineRule="exact"/>
        <w:ind w:firstLine="600" w:firstLineChars="250"/>
        <w:rPr>
          <w:rFonts w:ascii="宋体" w:hAnsi="宋体"/>
          <w:color w:val="000000" w:themeColor="text1"/>
          <w:sz w:val="24"/>
        </w:rPr>
      </w:pPr>
      <w:r>
        <w:rPr>
          <w:rFonts w:hint="eastAsia" w:ascii="宋体" w:hAnsi="宋体"/>
          <w:color w:val="000000" w:themeColor="text1"/>
          <w:sz w:val="24"/>
        </w:rPr>
        <w:t>3.参加本次采购活动前三年内，在经营活动中没有重大违纪违规记录；</w:t>
      </w:r>
    </w:p>
    <w:p>
      <w:pPr>
        <w:tabs>
          <w:tab w:val="left" w:pos="7665"/>
        </w:tabs>
        <w:spacing w:line="440" w:lineRule="exact"/>
        <w:ind w:firstLine="600" w:firstLineChars="250"/>
        <w:rPr>
          <w:rFonts w:ascii="宋体" w:hAnsi="宋体"/>
          <w:color w:val="000000" w:themeColor="text1"/>
          <w:sz w:val="24"/>
        </w:rPr>
      </w:pPr>
      <w:r>
        <w:rPr>
          <w:rFonts w:hint="eastAsia" w:ascii="宋体" w:hAnsi="宋体"/>
          <w:color w:val="000000" w:themeColor="text1"/>
          <w:sz w:val="24"/>
        </w:rPr>
        <w:t>4</w:t>
      </w:r>
      <w:r>
        <w:rPr>
          <w:rFonts w:ascii="宋体" w:hAnsi="宋体"/>
          <w:color w:val="000000" w:themeColor="text1"/>
          <w:sz w:val="24"/>
        </w:rPr>
        <w:t>.具有履行合同所必须的设备和专业技术能力；</w:t>
      </w:r>
    </w:p>
    <w:p>
      <w:pPr>
        <w:pStyle w:val="23"/>
        <w:spacing w:line="440" w:lineRule="exact"/>
        <w:ind w:firstLine="600" w:firstLineChars="250"/>
        <w:rPr>
          <w:rFonts w:ascii="宋体" w:hAnsi="宋体"/>
          <w:color w:val="000000" w:themeColor="text1"/>
          <w:sz w:val="24"/>
        </w:rPr>
      </w:pPr>
      <w:r>
        <w:rPr>
          <w:rFonts w:hint="eastAsia" w:ascii="宋体" w:hAnsi="宋体"/>
          <w:color w:val="000000" w:themeColor="text1"/>
          <w:sz w:val="24"/>
        </w:rPr>
        <w:t>5</w:t>
      </w:r>
      <w:r>
        <w:rPr>
          <w:rFonts w:ascii="宋体" w:hAnsi="宋体"/>
          <w:color w:val="000000" w:themeColor="text1"/>
          <w:sz w:val="24"/>
        </w:rPr>
        <w:t>.法律、行政法规规定的其他条件；</w:t>
      </w:r>
    </w:p>
    <w:p>
      <w:pPr>
        <w:spacing w:after="120" w:line="440" w:lineRule="exact"/>
        <w:ind w:firstLine="480" w:firstLineChars="200"/>
        <w:rPr>
          <w:rFonts w:ascii="宋体" w:hAnsi="宋体"/>
          <w:bCs/>
          <w:color w:val="000000" w:themeColor="text1"/>
          <w:sz w:val="24"/>
        </w:rPr>
      </w:pPr>
      <w:r>
        <w:rPr>
          <w:rFonts w:ascii="宋体" w:hAnsi="宋体"/>
          <w:bCs/>
          <w:color w:val="000000" w:themeColor="text1"/>
          <w:sz w:val="24"/>
        </w:rPr>
        <w:t xml:space="preserve"> </w:t>
      </w:r>
      <w:r>
        <w:rPr>
          <w:rFonts w:hint="eastAsia" w:ascii="宋体" w:hAnsi="宋体"/>
          <w:bCs/>
          <w:color w:val="000000" w:themeColor="text1"/>
          <w:sz w:val="24"/>
        </w:rPr>
        <w:t>6</w:t>
      </w:r>
      <w:r>
        <w:rPr>
          <w:rFonts w:ascii="宋体" w:hAnsi="宋体"/>
          <w:bCs/>
          <w:color w:val="000000" w:themeColor="text1"/>
          <w:sz w:val="24"/>
        </w:rPr>
        <w:t>.采购人根据采购项目提出的特殊条件。</w:t>
      </w:r>
    </w:p>
    <w:p>
      <w:pPr>
        <w:spacing w:after="120" w:line="440" w:lineRule="exact"/>
        <w:ind w:firstLine="480" w:firstLineChars="200"/>
        <w:rPr>
          <w:rFonts w:ascii="宋体" w:hAnsi="宋体"/>
          <w:b/>
          <w:bCs/>
          <w:color w:val="000000" w:themeColor="text1"/>
          <w:sz w:val="24"/>
        </w:rPr>
      </w:pPr>
      <w:r>
        <w:rPr>
          <w:rFonts w:hint="eastAsia" w:ascii="宋体" w:hAnsi="宋体"/>
          <w:b/>
          <w:bCs/>
          <w:color w:val="000000" w:themeColor="text1"/>
          <w:sz w:val="24"/>
        </w:rPr>
        <w:t>六、严禁参加本次采购活动的供应商</w:t>
      </w:r>
    </w:p>
    <w:p>
      <w:pPr>
        <w:spacing w:after="120" w:line="440" w:lineRule="exact"/>
        <w:ind w:firstLine="480" w:firstLineChars="200"/>
        <w:rPr>
          <w:rFonts w:ascii="宋体" w:hAnsi="宋体"/>
          <w:bCs/>
          <w:color w:val="000000" w:themeColor="text1"/>
          <w:sz w:val="24"/>
        </w:rPr>
      </w:pPr>
      <w:del w:id="9" w:author="Administrator" w:date="2018-05-03T11:05:27Z">
        <w:r>
          <w:rPr>
            <w:rFonts w:hint="eastAsia" w:ascii="宋体" w:hAnsi="宋体"/>
            <w:bCs/>
            <w:color w:val="000000" w:themeColor="text1"/>
            <w:sz w:val="24"/>
          </w:rPr>
          <w:delText>不</w:delText>
        </w:r>
      </w:del>
      <w:r>
        <w:rPr>
          <w:rFonts w:hint="eastAsia" w:ascii="宋体" w:hAnsi="宋体"/>
          <w:bCs/>
          <w:color w:val="000000" w:themeColor="text1"/>
          <w:sz w:val="24"/>
        </w:rPr>
        <w:t>满足有关规定。</w:t>
      </w:r>
    </w:p>
    <w:p>
      <w:pPr>
        <w:spacing w:after="120" w:line="440" w:lineRule="exact"/>
        <w:ind w:firstLine="480" w:firstLineChars="200"/>
        <w:rPr>
          <w:rFonts w:ascii="宋体" w:hAnsi="宋体"/>
          <w:b/>
          <w:bCs/>
          <w:color w:val="000000" w:themeColor="text1"/>
          <w:sz w:val="24"/>
        </w:rPr>
      </w:pPr>
      <w:r>
        <w:rPr>
          <w:rFonts w:hint="eastAsia" w:ascii="宋体" w:hAnsi="宋体"/>
          <w:b/>
          <w:bCs/>
          <w:color w:val="000000" w:themeColor="text1"/>
          <w:sz w:val="24"/>
        </w:rPr>
        <w:t>七、询价通知书获取方式、时间、地点：</w:t>
      </w:r>
    </w:p>
    <w:p>
      <w:pPr>
        <w:spacing w:line="440" w:lineRule="exact"/>
        <w:ind w:firstLine="480" w:firstLineChars="200"/>
        <w:rPr>
          <w:rFonts w:ascii="宋体" w:hAnsi="宋体"/>
          <w:color w:val="000000" w:themeColor="text1"/>
          <w:sz w:val="24"/>
        </w:rPr>
      </w:pPr>
      <w:r>
        <w:rPr>
          <w:rFonts w:ascii="宋体" w:hAnsi="宋体"/>
          <w:color w:val="000000" w:themeColor="text1"/>
          <w:sz w:val="24"/>
        </w:rPr>
        <w:t>1.询价公告在</w:t>
      </w:r>
      <w:r>
        <w:rPr>
          <w:rFonts w:hint="eastAsia" w:ascii="宋体" w:hAnsi="宋体"/>
          <w:b/>
          <w:bCs/>
          <w:color w:val="000000" w:themeColor="text1"/>
          <w:sz w:val="24"/>
          <w:szCs w:val="28"/>
          <w:u w:val="single"/>
        </w:rPr>
        <w:t>泸州兴阳投资集团有限公司网站</w:t>
      </w:r>
      <w:r>
        <w:rPr>
          <w:rFonts w:hint="eastAsia" w:ascii="宋体" w:hAnsi="宋体"/>
          <w:color w:val="000000" w:themeColor="text1"/>
          <w:sz w:val="24"/>
          <w:szCs w:val="28"/>
          <w:u w:val="single"/>
        </w:rPr>
        <w:t>上公布；不需现场领取资料；</w:t>
      </w:r>
    </w:p>
    <w:p>
      <w:pPr>
        <w:spacing w:after="120" w:line="440" w:lineRule="exact"/>
        <w:ind w:firstLine="480" w:firstLineChars="200"/>
        <w:rPr>
          <w:rFonts w:ascii="宋体" w:hAnsi="宋体"/>
          <w:color w:val="000000" w:themeColor="text1"/>
          <w:sz w:val="24"/>
          <w:szCs w:val="28"/>
        </w:rPr>
      </w:pPr>
      <w:r>
        <w:rPr>
          <w:rFonts w:hint="eastAsia" w:ascii="宋体" w:hAnsi="宋体"/>
          <w:b/>
          <w:color w:val="000000" w:themeColor="text1"/>
          <w:sz w:val="24"/>
          <w:szCs w:val="28"/>
        </w:rPr>
        <w:t>八、递交响应文件</w:t>
      </w:r>
      <w:r>
        <w:rPr>
          <w:rFonts w:hint="eastAsia" w:ascii="宋体" w:hAnsi="宋体"/>
          <w:b/>
          <w:color w:val="000000" w:themeColor="text1"/>
          <w:sz w:val="24"/>
        </w:rPr>
        <w:t>截止时间：</w:t>
      </w:r>
      <w:r>
        <w:rPr>
          <w:rFonts w:ascii="宋体" w:hAnsi="宋体"/>
          <w:b/>
          <w:color w:val="000000" w:themeColor="text1"/>
          <w:sz w:val="24"/>
          <w:u w:val="single"/>
        </w:rPr>
        <w:t>2018年</w:t>
      </w:r>
      <w:r>
        <w:rPr>
          <w:rFonts w:hint="eastAsia" w:ascii="宋体" w:hAnsi="宋体"/>
          <w:b/>
          <w:color w:val="FF0000"/>
          <w:sz w:val="24"/>
          <w:u w:val="single"/>
        </w:rPr>
        <w:t>5</w:t>
      </w:r>
      <w:r>
        <w:rPr>
          <w:rFonts w:ascii="宋体" w:hAnsi="宋体"/>
          <w:b/>
          <w:color w:val="000000" w:themeColor="text1"/>
          <w:sz w:val="24"/>
          <w:u w:val="single"/>
        </w:rPr>
        <w:t>月</w:t>
      </w:r>
      <w:r>
        <w:rPr>
          <w:rFonts w:hint="eastAsia" w:ascii="宋体" w:hAnsi="宋体"/>
          <w:b/>
          <w:color w:val="FF0000"/>
          <w:sz w:val="24"/>
          <w:u w:val="single"/>
        </w:rPr>
        <w:t>7</w:t>
      </w:r>
      <w:r>
        <w:rPr>
          <w:rFonts w:ascii="宋体" w:hAnsi="宋体"/>
          <w:b/>
          <w:color w:val="000000" w:themeColor="text1"/>
          <w:sz w:val="24"/>
          <w:u w:val="single"/>
        </w:rPr>
        <w:t>日</w:t>
      </w:r>
      <w:r>
        <w:rPr>
          <w:rFonts w:hint="eastAsia" w:ascii="宋体" w:hAnsi="宋体"/>
          <w:b/>
          <w:color w:val="000000" w:themeColor="text1"/>
          <w:sz w:val="24"/>
          <w:u w:val="single"/>
        </w:rPr>
        <w:t>10:00时</w:t>
      </w:r>
      <w:r>
        <w:rPr>
          <w:rFonts w:ascii="宋体" w:hAnsi="宋体"/>
          <w:color w:val="000000" w:themeColor="text1"/>
          <w:sz w:val="24"/>
          <w:szCs w:val="28"/>
        </w:rPr>
        <w:t>（北京时间）</w:t>
      </w:r>
      <w:r>
        <w:rPr>
          <w:rFonts w:hint="eastAsia" w:ascii="宋体" w:hAnsi="宋体"/>
          <w:color w:val="000000" w:themeColor="text1"/>
          <w:sz w:val="24"/>
          <w:szCs w:val="28"/>
        </w:rPr>
        <w:t>。</w:t>
      </w:r>
    </w:p>
    <w:p>
      <w:pPr>
        <w:spacing w:after="120" w:line="440" w:lineRule="exact"/>
        <w:ind w:firstLine="480" w:firstLineChars="200"/>
        <w:rPr>
          <w:rFonts w:ascii="宋体" w:hAnsi="宋体"/>
          <w:color w:val="000000" w:themeColor="text1"/>
          <w:sz w:val="24"/>
          <w:szCs w:val="28"/>
        </w:rPr>
      </w:pPr>
      <w:r>
        <w:rPr>
          <w:rFonts w:hint="eastAsia" w:ascii="宋体" w:hAnsi="宋体"/>
          <w:b/>
          <w:color w:val="000000" w:themeColor="text1"/>
          <w:sz w:val="24"/>
        </w:rPr>
        <w:t>九、递交响应文件地点：</w:t>
      </w:r>
      <w:r>
        <w:rPr>
          <w:rFonts w:hint="eastAsia" w:ascii="宋体" w:hAnsi="宋体"/>
          <w:color w:val="000000" w:themeColor="text1"/>
          <w:sz w:val="24"/>
        </w:rPr>
        <w:t>响应文件必须在递交响应文件截止时间前送达询价地点。逾期送达、未密封或标注错误的响应文件，采购人恕不接待。本次采购不接收邮寄的响应文件。</w:t>
      </w:r>
    </w:p>
    <w:p>
      <w:pPr>
        <w:spacing w:after="120" w:line="440" w:lineRule="exact"/>
        <w:ind w:firstLine="480" w:firstLineChars="200"/>
        <w:rPr>
          <w:rFonts w:ascii="宋体" w:hAnsi="宋体"/>
          <w:color w:val="000000" w:themeColor="text1"/>
          <w:sz w:val="24"/>
          <w:szCs w:val="28"/>
        </w:rPr>
      </w:pPr>
      <w:r>
        <w:rPr>
          <w:rFonts w:hint="eastAsia" w:ascii="宋体" w:hAnsi="宋体"/>
          <w:b/>
          <w:color w:val="000000" w:themeColor="text1"/>
          <w:sz w:val="24"/>
          <w:szCs w:val="28"/>
        </w:rPr>
        <w:t>十、</w:t>
      </w:r>
      <w:r>
        <w:rPr>
          <w:rFonts w:hint="eastAsia" w:ascii="宋体" w:hAnsi="宋体"/>
          <w:color w:val="000000" w:themeColor="text1"/>
          <w:sz w:val="24"/>
        </w:rPr>
        <w:t>本询价公告在</w:t>
      </w:r>
      <w:r>
        <w:rPr>
          <w:rFonts w:hint="eastAsia" w:ascii="宋体" w:hAnsi="宋体"/>
          <w:b/>
          <w:color w:val="000000" w:themeColor="text1"/>
          <w:sz w:val="24"/>
          <w:szCs w:val="28"/>
          <w:u w:val="single"/>
        </w:rPr>
        <w:t>泸州兴阳投资集团有限公司</w:t>
      </w:r>
      <w:r>
        <w:rPr>
          <w:rFonts w:hint="eastAsia" w:ascii="宋体" w:hAnsi="宋体"/>
          <w:color w:val="000000" w:themeColor="text1"/>
          <w:sz w:val="24"/>
        </w:rPr>
        <w:t>网站上发布。</w:t>
      </w:r>
    </w:p>
    <w:p>
      <w:pPr>
        <w:spacing w:after="120" w:line="440" w:lineRule="exact"/>
        <w:ind w:firstLine="480" w:firstLineChars="200"/>
        <w:rPr>
          <w:rFonts w:ascii="宋体" w:hAnsi="宋体"/>
          <w:color w:val="000000" w:themeColor="text1"/>
          <w:sz w:val="24"/>
          <w:szCs w:val="28"/>
        </w:rPr>
      </w:pPr>
      <w:r>
        <w:rPr>
          <w:rFonts w:hint="eastAsia" w:ascii="宋体" w:hAnsi="宋体"/>
          <w:b/>
          <w:color w:val="000000" w:themeColor="text1"/>
          <w:sz w:val="24"/>
          <w:szCs w:val="28"/>
        </w:rPr>
        <w:t>十一、询价</w:t>
      </w:r>
      <w:r>
        <w:rPr>
          <w:rFonts w:ascii="宋体" w:hAnsi="宋体"/>
          <w:b/>
          <w:color w:val="000000" w:themeColor="text1"/>
          <w:sz w:val="24"/>
          <w:szCs w:val="28"/>
        </w:rPr>
        <w:t>地点：</w:t>
      </w:r>
      <w:r>
        <w:rPr>
          <w:rFonts w:ascii="宋体" w:hAnsi="宋体"/>
          <w:b/>
          <w:bCs/>
          <w:color w:val="000000" w:themeColor="text1"/>
          <w:sz w:val="24"/>
          <w:szCs w:val="28"/>
          <w:u w:val="single"/>
        </w:rPr>
        <w:t xml:space="preserve"> 泸州张坝景区西门综合楼2F </w:t>
      </w:r>
      <w:r>
        <w:rPr>
          <w:rFonts w:hint="eastAsia" w:ascii="宋体" w:hAnsi="宋体"/>
          <w:color w:val="000000" w:themeColor="text1"/>
          <w:sz w:val="24"/>
          <w:szCs w:val="28"/>
        </w:rPr>
        <w:t>。</w:t>
      </w:r>
    </w:p>
    <w:p>
      <w:pPr>
        <w:spacing w:after="120" w:line="440" w:lineRule="exact"/>
        <w:ind w:firstLine="480" w:firstLineChars="200"/>
        <w:rPr>
          <w:b/>
          <w:color w:val="000000" w:themeColor="text1"/>
          <w:sz w:val="24"/>
        </w:rPr>
      </w:pPr>
      <w:r>
        <w:rPr>
          <w:rFonts w:hint="eastAsia"/>
          <w:b/>
          <w:color w:val="000000" w:themeColor="text1"/>
          <w:sz w:val="24"/>
        </w:rPr>
        <w:t>十二、联系方式</w:t>
      </w:r>
    </w:p>
    <w:p>
      <w:pPr>
        <w:spacing w:after="120" w:line="440" w:lineRule="exact"/>
        <w:ind w:firstLine="480" w:firstLineChars="200"/>
        <w:rPr>
          <w:b/>
          <w:color w:val="000000" w:themeColor="text1"/>
          <w:sz w:val="24"/>
        </w:rPr>
      </w:pPr>
      <w:r>
        <w:rPr>
          <w:rFonts w:hint="eastAsia"/>
          <w:b/>
          <w:color w:val="000000" w:themeColor="text1"/>
          <w:sz w:val="24"/>
        </w:rPr>
        <w:t>采购人：</w:t>
      </w:r>
      <w:r>
        <w:rPr>
          <w:rFonts w:hint="eastAsia" w:ascii="宋体" w:hAnsi="宋体"/>
          <w:color w:val="000000" w:themeColor="text1"/>
          <w:sz w:val="24"/>
          <w:szCs w:val="28"/>
        </w:rPr>
        <w:t>泸州兴阳投资集团有限公司</w:t>
      </w:r>
    </w:p>
    <w:p>
      <w:pPr>
        <w:pStyle w:val="23"/>
        <w:spacing w:line="440" w:lineRule="exact"/>
        <w:ind w:firstLine="1200" w:firstLineChars="500"/>
        <w:rPr>
          <w:rFonts w:ascii="宋体" w:hAnsi="宋体"/>
          <w:bCs/>
          <w:color w:val="000000" w:themeColor="text1"/>
          <w:sz w:val="24"/>
        </w:rPr>
      </w:pPr>
      <w:r>
        <w:rPr>
          <w:rFonts w:hint="eastAsia" w:ascii="宋体" w:hAnsi="宋体"/>
          <w:bCs/>
          <w:color w:val="000000" w:themeColor="text1"/>
          <w:sz w:val="24"/>
        </w:rPr>
        <w:t>通讯地址：</w:t>
      </w:r>
      <w:r>
        <w:rPr>
          <w:rFonts w:hint="eastAsia" w:ascii="宋体" w:hAnsi="宋体"/>
          <w:b/>
          <w:bCs/>
          <w:color w:val="000000" w:themeColor="text1"/>
          <w:sz w:val="24"/>
          <w:szCs w:val="28"/>
          <w:u w:val="single"/>
        </w:rPr>
        <w:t>泸州张坝景区西门综合楼</w:t>
      </w:r>
      <w:r>
        <w:rPr>
          <w:rFonts w:ascii="宋体" w:hAnsi="宋体"/>
          <w:b/>
          <w:bCs/>
          <w:color w:val="000000" w:themeColor="text1"/>
          <w:sz w:val="24"/>
          <w:szCs w:val="28"/>
          <w:u w:val="single"/>
        </w:rPr>
        <w:t>2F</w:t>
      </w:r>
    </w:p>
    <w:p>
      <w:pPr>
        <w:pStyle w:val="23"/>
        <w:spacing w:line="440" w:lineRule="exact"/>
        <w:ind w:firstLine="1200" w:firstLineChars="500"/>
        <w:rPr>
          <w:color w:val="000000" w:themeColor="text1"/>
          <w:sz w:val="24"/>
        </w:rPr>
      </w:pPr>
      <w:r>
        <w:rPr>
          <w:rFonts w:hint="eastAsia" w:ascii="宋体" w:hAnsi="宋体"/>
          <w:bCs/>
          <w:color w:val="000000" w:themeColor="text1"/>
          <w:sz w:val="24"/>
        </w:rPr>
        <w:t>邮</w:t>
      </w:r>
      <w:r>
        <w:rPr>
          <w:rFonts w:ascii="宋体" w:hAnsi="宋体"/>
          <w:bCs/>
          <w:color w:val="000000" w:themeColor="text1"/>
          <w:sz w:val="24"/>
        </w:rPr>
        <w:t xml:space="preserve">    </w:t>
      </w:r>
      <w:r>
        <w:rPr>
          <w:rFonts w:hint="eastAsia" w:ascii="宋体" w:hAnsi="宋体"/>
          <w:bCs/>
          <w:color w:val="000000" w:themeColor="text1"/>
          <w:sz w:val="24"/>
        </w:rPr>
        <w:t>编：</w:t>
      </w:r>
      <w:r>
        <w:rPr>
          <w:rFonts w:ascii="宋体" w:hAnsi="宋体"/>
          <w:bCs/>
          <w:color w:val="000000" w:themeColor="text1"/>
          <w:sz w:val="24"/>
        </w:rPr>
        <w:t>646000</w:t>
      </w:r>
      <w:r>
        <w:rPr>
          <w:color w:val="000000" w:themeColor="text1"/>
          <w:sz w:val="24"/>
        </w:rPr>
        <w:t xml:space="preserve"> </w:t>
      </w:r>
    </w:p>
    <w:p>
      <w:pPr>
        <w:pStyle w:val="23"/>
        <w:spacing w:line="440" w:lineRule="exact"/>
        <w:ind w:firstLine="1200" w:firstLineChars="500"/>
        <w:rPr>
          <w:color w:val="000000" w:themeColor="text1"/>
          <w:sz w:val="24"/>
        </w:rPr>
      </w:pPr>
      <w:r>
        <w:rPr>
          <w:rFonts w:hint="eastAsia"/>
          <w:color w:val="000000" w:themeColor="text1"/>
          <w:sz w:val="24"/>
        </w:rPr>
        <w:t xml:space="preserve">联 系 人：胡女士 </w:t>
      </w:r>
    </w:p>
    <w:p>
      <w:pPr>
        <w:pStyle w:val="23"/>
        <w:spacing w:line="440" w:lineRule="exact"/>
        <w:ind w:firstLine="1200" w:firstLineChars="500"/>
        <w:rPr>
          <w:color w:val="000000" w:themeColor="text1"/>
          <w:sz w:val="24"/>
        </w:rPr>
      </w:pPr>
      <w:r>
        <w:rPr>
          <w:rFonts w:hint="eastAsia"/>
          <w:color w:val="000000" w:themeColor="text1"/>
          <w:sz w:val="24"/>
        </w:rPr>
        <w:t>联系电话：0830-6522250</w:t>
      </w:r>
    </w:p>
    <w:p>
      <w:pPr>
        <w:pStyle w:val="23"/>
        <w:spacing w:line="440" w:lineRule="exact"/>
        <w:ind w:firstLine="1200" w:firstLineChars="500"/>
        <w:rPr>
          <w:color w:val="000000" w:themeColor="text1"/>
          <w:sz w:val="24"/>
        </w:rPr>
      </w:pPr>
      <w:r>
        <w:rPr>
          <w:rFonts w:hint="eastAsia"/>
          <w:color w:val="000000" w:themeColor="text1"/>
          <w:sz w:val="24"/>
        </w:rPr>
        <w:t>传</w:t>
      </w:r>
      <w:r>
        <w:rPr>
          <w:color w:val="000000" w:themeColor="text1"/>
          <w:sz w:val="24"/>
        </w:rPr>
        <w:t xml:space="preserve">    </w:t>
      </w:r>
      <w:r>
        <w:rPr>
          <w:rFonts w:hint="eastAsia"/>
          <w:color w:val="000000" w:themeColor="text1"/>
          <w:sz w:val="24"/>
        </w:rPr>
        <w:t>真：</w:t>
      </w:r>
    </w:p>
    <w:p>
      <w:pPr>
        <w:spacing w:after="120" w:line="440" w:lineRule="exact"/>
        <w:ind w:firstLine="480" w:firstLineChars="200"/>
        <w:rPr>
          <w:b/>
          <w:color w:val="000000" w:themeColor="text1"/>
          <w:sz w:val="24"/>
        </w:rPr>
      </w:pPr>
      <w:r>
        <w:rPr>
          <w:rFonts w:hint="eastAsia"/>
          <w:color w:val="000000" w:themeColor="text1"/>
          <w:sz w:val="24"/>
        </w:rPr>
        <w:t xml:space="preserve">      电子邮件：385844735@QQ.com</w:t>
      </w:r>
    </w:p>
    <w:p>
      <w:pPr>
        <w:spacing w:after="120" w:line="440" w:lineRule="exact"/>
        <w:ind w:firstLine="480" w:firstLineChars="200"/>
        <w:rPr>
          <w:rFonts w:ascii="宋体" w:hAnsi="宋体"/>
          <w:color w:val="000000" w:themeColor="text1"/>
          <w:sz w:val="24"/>
        </w:rPr>
      </w:pPr>
    </w:p>
    <w:p>
      <w:pPr>
        <w:spacing w:after="120" w:line="440" w:lineRule="exact"/>
        <w:ind w:firstLine="5760" w:firstLineChars="2400"/>
        <w:rPr>
          <w:rFonts w:ascii="宋体" w:hAnsi="宋体"/>
          <w:color w:val="000000" w:themeColor="text1"/>
          <w:sz w:val="24"/>
        </w:rPr>
      </w:pPr>
      <w:r>
        <w:rPr>
          <w:rFonts w:hint="eastAsia" w:ascii="宋体" w:hAnsi="宋体"/>
          <w:color w:val="000000" w:themeColor="text1"/>
          <w:sz w:val="24"/>
        </w:rPr>
        <w:t>泸州兴阳投资集团有限公司</w:t>
      </w:r>
    </w:p>
    <w:p>
      <w:pPr>
        <w:spacing w:after="120" w:line="440" w:lineRule="exact"/>
        <w:ind w:firstLine="6240" w:firstLineChars="2600"/>
        <w:rPr>
          <w:rFonts w:ascii="宋体" w:hAnsi="宋体"/>
          <w:color w:val="000000" w:themeColor="text1"/>
          <w:sz w:val="24"/>
        </w:rPr>
      </w:pPr>
      <w:r>
        <w:rPr>
          <w:rFonts w:hint="eastAsia" w:ascii="宋体" w:hAnsi="宋体"/>
          <w:color w:val="000000" w:themeColor="text1"/>
          <w:sz w:val="24"/>
        </w:rPr>
        <w:t>2018年5月3日</w:t>
      </w:r>
    </w:p>
    <w:p>
      <w:pPr>
        <w:widowControl/>
        <w:jc w:val="left"/>
        <w:rPr>
          <w:rFonts w:ascii="宋体" w:hAnsi="宋体"/>
          <w:color w:val="000000" w:themeColor="text1"/>
          <w:kern w:val="0"/>
          <w:sz w:val="24"/>
        </w:rPr>
      </w:pPr>
      <w:r>
        <w:rPr>
          <w:color w:val="000000" w:themeColor="text1"/>
          <w:sz w:val="24"/>
        </w:rPr>
        <w:br w:type="page"/>
      </w:r>
    </w:p>
    <w:p>
      <w:pPr>
        <w:pStyle w:val="3"/>
        <w:jc w:val="center"/>
        <w:rPr>
          <w:color w:val="000000" w:themeColor="text1"/>
        </w:rPr>
      </w:pPr>
      <w:bookmarkStart w:id="1" w:name="_Toc510188184"/>
      <w:r>
        <w:rPr>
          <w:rFonts w:hint="eastAsia"/>
          <w:color w:val="000000" w:themeColor="text1"/>
        </w:rPr>
        <w:t>第二章</w:t>
      </w:r>
      <w:r>
        <w:rPr>
          <w:color w:val="000000" w:themeColor="text1"/>
        </w:rPr>
        <w:t xml:space="preserve">  </w:t>
      </w:r>
      <w:r>
        <w:rPr>
          <w:rFonts w:hint="eastAsia"/>
          <w:color w:val="000000" w:themeColor="text1"/>
        </w:rPr>
        <w:t>询价须知</w:t>
      </w:r>
      <w:bookmarkEnd w:id="1"/>
    </w:p>
    <w:p>
      <w:pPr>
        <w:pStyle w:val="4"/>
        <w:jc w:val="center"/>
        <w:rPr>
          <w:color w:val="000000" w:themeColor="text1"/>
        </w:rPr>
      </w:pPr>
      <w:bookmarkStart w:id="2" w:name="_Toc510188185"/>
      <w:r>
        <w:rPr>
          <w:rFonts w:hint="eastAsia"/>
          <w:color w:val="000000" w:themeColor="text1"/>
        </w:rPr>
        <w:t>一、供应商须知附表</w:t>
      </w:r>
      <w:bookmarkEnd w:id="2"/>
    </w:p>
    <w:tbl>
      <w:tblPr>
        <w:tblStyle w:val="18"/>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4"/>
              <w:ind w:left="9"/>
              <w:jc w:val="center"/>
              <w:rPr>
                <w:color w:val="000000" w:themeColor="text1"/>
                <w:sz w:val="21"/>
                <w:szCs w:val="21"/>
                <w:lang w:val="zh-CN"/>
              </w:rPr>
            </w:pPr>
            <w:r>
              <w:rPr>
                <w:rFonts w:hint="eastAsia"/>
                <w:color w:val="000000" w:themeColor="text1"/>
                <w:sz w:val="21"/>
                <w:szCs w:val="21"/>
                <w:lang w:val="zh-CN"/>
              </w:rPr>
              <w:t>序号</w:t>
            </w:r>
            <w:r>
              <w:rPr>
                <w:color w:val="000000" w:themeColor="text1"/>
                <w:sz w:val="21"/>
                <w:szCs w:val="21"/>
                <w:lang w:val="zh-CN"/>
              </w:rPr>
              <w:t xml:space="preserve"> </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应知事项</w:t>
            </w:r>
            <w:r>
              <w:rPr>
                <w:color w:val="000000" w:themeColor="text1"/>
                <w:sz w:val="21"/>
                <w:szCs w:val="21"/>
                <w:lang w:val="zh-CN"/>
              </w:rPr>
              <w:t xml:space="preserve"> </w:t>
            </w:r>
          </w:p>
        </w:tc>
        <w:tc>
          <w:tcPr>
            <w:tcW w:w="6084" w:type="dxa"/>
            <w:vAlign w:val="center"/>
          </w:tcPr>
          <w:p>
            <w:pPr>
              <w:pStyle w:val="24"/>
              <w:jc w:val="center"/>
              <w:rPr>
                <w:color w:val="000000" w:themeColor="text1"/>
                <w:sz w:val="21"/>
                <w:szCs w:val="21"/>
                <w:lang w:val="zh-CN"/>
              </w:rPr>
            </w:pPr>
            <w:r>
              <w:rPr>
                <w:rFonts w:hint="eastAsia"/>
                <w:color w:val="000000" w:themeColor="text1"/>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1</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确定邀请询价的供应商数量和方式</w:t>
            </w: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本次询价邀请的供应商数量：无限制</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本次采购采取</w:t>
            </w:r>
            <w:r>
              <w:rPr>
                <w:rFonts w:hint="eastAsia"/>
                <w:color w:val="000000" w:themeColor="text1"/>
              </w:rPr>
              <w:t>公告</w:t>
            </w:r>
            <w:r>
              <w:rPr>
                <w:rFonts w:hint="eastAsia"/>
                <w:color w:val="000000" w:themeColor="text1"/>
                <w:sz w:val="21"/>
                <w:szCs w:val="21"/>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2</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采购预算</w:t>
            </w:r>
          </w:p>
          <w:p>
            <w:pPr>
              <w:pStyle w:val="24"/>
              <w:ind w:left="38"/>
              <w:jc w:val="center"/>
              <w:rPr>
                <w:color w:val="000000" w:themeColor="text1"/>
                <w:sz w:val="21"/>
                <w:szCs w:val="21"/>
                <w:lang w:val="zh-CN"/>
              </w:rPr>
            </w:pPr>
          </w:p>
        </w:tc>
        <w:tc>
          <w:tcPr>
            <w:tcW w:w="6084" w:type="dxa"/>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采购预算：</w:t>
            </w:r>
            <w:r>
              <w:rPr>
                <w:rFonts w:hint="eastAsia"/>
                <w:color w:val="000000" w:themeColor="text1"/>
                <w:sz w:val="21"/>
                <w:szCs w:val="21"/>
              </w:rPr>
              <w:t>75000元</w:t>
            </w:r>
            <w:r>
              <w:rPr>
                <w:rFonts w:hint="eastAsia"/>
                <w:color w:val="000000" w:themeColor="text1"/>
                <w:sz w:val="21"/>
                <w:szCs w:val="21"/>
                <w:lang w:val="zh-CN"/>
              </w:rPr>
              <w:t>；</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3</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最高限价</w:t>
            </w:r>
          </w:p>
          <w:p>
            <w:pPr>
              <w:pStyle w:val="24"/>
              <w:ind w:left="38"/>
              <w:jc w:val="center"/>
              <w:rPr>
                <w:color w:val="000000" w:themeColor="text1"/>
                <w:sz w:val="21"/>
                <w:szCs w:val="21"/>
                <w:lang w:val="zh-CN"/>
              </w:rPr>
            </w:pP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最高限价：</w:t>
            </w:r>
            <w:r>
              <w:rPr>
                <w:rFonts w:hint="eastAsia"/>
                <w:color w:val="000000" w:themeColor="text1"/>
                <w:sz w:val="21"/>
                <w:szCs w:val="21"/>
              </w:rPr>
              <w:t>75000元</w:t>
            </w:r>
            <w:r>
              <w:rPr>
                <w:rFonts w:hint="eastAsia"/>
                <w:color w:val="000000" w:themeColor="text1"/>
                <w:sz w:val="21"/>
                <w:szCs w:val="21"/>
                <w:lang w:val="zh-CN"/>
              </w:rPr>
              <w:t>；</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4</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联合体询价</w:t>
            </w: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5</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询价书要求</w:t>
            </w: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各供应商密封报价，加盖公章。</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只能一次报价，报价结果唯一。报价保留</w:t>
            </w:r>
            <w:r>
              <w:rPr>
                <w:color w:val="000000" w:themeColor="text1"/>
                <w:sz w:val="21"/>
                <w:szCs w:val="21"/>
                <w:lang w:val="zh-CN"/>
              </w:rPr>
              <w:t>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6</w:t>
            </w:r>
          </w:p>
          <w:p>
            <w:pPr>
              <w:pStyle w:val="24"/>
              <w:ind w:right="230"/>
              <w:jc w:val="center"/>
              <w:rPr>
                <w:rFonts w:cs="Courier New"/>
                <w:color w:val="000000" w:themeColor="text1"/>
                <w:sz w:val="21"/>
                <w:szCs w:val="21"/>
                <w:lang w:val="zh-CN"/>
              </w:rPr>
            </w:pP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结果确定</w:t>
            </w:r>
          </w:p>
        </w:tc>
        <w:tc>
          <w:tcPr>
            <w:tcW w:w="6084" w:type="dxa"/>
            <w:vAlign w:val="center"/>
          </w:tcPr>
          <w:p>
            <w:pPr>
              <w:pStyle w:val="24"/>
              <w:ind w:firstLine="210" w:firstLineChars="100"/>
              <w:jc w:val="both"/>
              <w:rPr>
                <w:rFonts w:cs="Times New Roman"/>
                <w:color w:val="000000" w:themeColor="text1"/>
                <w:kern w:val="2"/>
                <w:sz w:val="21"/>
                <w:szCs w:val="21"/>
              </w:rPr>
            </w:pPr>
            <w:r>
              <w:rPr>
                <w:rFonts w:hint="eastAsia" w:cs="Times New Roman"/>
                <w:b/>
                <w:bCs/>
                <w:color w:val="000000" w:themeColor="text1"/>
                <w:kern w:val="2"/>
                <w:sz w:val="21"/>
                <w:szCs w:val="21"/>
              </w:rPr>
              <w:t>最低价中选</w:t>
            </w:r>
            <w:r>
              <w:rPr>
                <w:rFonts w:hint="eastAsia" w:cs="Times New Roman"/>
                <w:color w:val="000000" w:themeColor="text1"/>
                <w:kern w:val="2"/>
                <w:sz w:val="21"/>
                <w:szCs w:val="21"/>
              </w:rPr>
              <w:t>，</w:t>
            </w:r>
            <w:r>
              <w:rPr>
                <w:rFonts w:hint="eastAsia" w:cs="Times New Roman"/>
                <w:b/>
                <w:bCs/>
                <w:color w:val="000000" w:themeColor="text1"/>
                <w:kern w:val="2"/>
                <w:sz w:val="21"/>
                <w:szCs w:val="21"/>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7</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询价情况结果公告</w:t>
            </w: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5"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8</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询价保证金</w:t>
            </w: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金</w:t>
            </w:r>
            <w:r>
              <w:rPr>
                <w:color w:val="000000" w:themeColor="text1"/>
                <w:sz w:val="21"/>
                <w:szCs w:val="21"/>
                <w:lang w:val="zh-CN"/>
              </w:rPr>
              <w:t xml:space="preserve">    </w:t>
            </w:r>
            <w:r>
              <w:rPr>
                <w:rFonts w:hint="eastAsia"/>
                <w:color w:val="000000" w:themeColor="text1"/>
                <w:sz w:val="21"/>
                <w:szCs w:val="21"/>
                <w:lang w:val="zh-CN"/>
              </w:rPr>
              <w:t>额：人民币</w:t>
            </w:r>
            <w:r>
              <w:rPr>
                <w:color w:val="000000" w:themeColor="text1"/>
                <w:sz w:val="21"/>
                <w:szCs w:val="21"/>
              </w:rPr>
              <w:t xml:space="preserve"> </w:t>
            </w:r>
            <w:r>
              <w:rPr>
                <w:b/>
                <w:bCs/>
                <w:color w:val="000000" w:themeColor="text1"/>
                <w:sz w:val="21"/>
                <w:szCs w:val="21"/>
              </w:rPr>
              <w:t xml:space="preserve"> 0 </w:t>
            </w:r>
            <w:r>
              <w:rPr>
                <w:color w:val="000000" w:themeColor="text1"/>
                <w:sz w:val="21"/>
                <w:szCs w:val="21"/>
              </w:rPr>
              <w:t xml:space="preserve"> </w:t>
            </w:r>
            <w:r>
              <w:rPr>
                <w:rFonts w:hint="eastAsia"/>
                <w:color w:val="000000" w:themeColor="text1"/>
                <w:sz w:val="21"/>
                <w:szCs w:val="21"/>
                <w:lang w:val="zh-CN"/>
              </w:rPr>
              <w:t>元。</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交款方式：转账或现金。</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收款单位：泸州兴阳投资集团有限公司。</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开</w:t>
            </w:r>
            <w:r>
              <w:rPr>
                <w:color w:val="000000" w:themeColor="text1"/>
                <w:sz w:val="21"/>
                <w:szCs w:val="21"/>
                <w:lang w:val="zh-CN"/>
              </w:rPr>
              <w:t xml:space="preserve"> </w:t>
            </w:r>
            <w:r>
              <w:rPr>
                <w:rFonts w:hint="eastAsia"/>
                <w:color w:val="000000" w:themeColor="text1"/>
                <w:sz w:val="21"/>
                <w:szCs w:val="21"/>
                <w:lang w:val="zh-CN"/>
              </w:rPr>
              <w:t>户</w:t>
            </w:r>
            <w:r>
              <w:rPr>
                <w:color w:val="000000" w:themeColor="text1"/>
                <w:sz w:val="21"/>
                <w:szCs w:val="21"/>
                <w:lang w:val="zh-CN"/>
              </w:rPr>
              <w:t xml:space="preserve"> </w:t>
            </w:r>
            <w:r>
              <w:rPr>
                <w:rFonts w:hint="eastAsia"/>
                <w:color w:val="000000" w:themeColor="text1"/>
                <w:sz w:val="21"/>
                <w:szCs w:val="21"/>
                <w:lang w:val="zh-CN"/>
              </w:rPr>
              <w:t>行：中国银行股份有限公司泸州分行。</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银行账号：</w:t>
            </w:r>
            <w:r>
              <w:rPr>
                <w:color w:val="000000" w:themeColor="text1"/>
                <w:sz w:val="21"/>
                <w:szCs w:val="21"/>
                <w:lang w:val="zh-CN"/>
              </w:rPr>
              <w:t>121202448197</w:t>
            </w:r>
            <w:r>
              <w:rPr>
                <w:rFonts w:hint="eastAsia"/>
                <w:color w:val="000000" w:themeColor="text1"/>
                <w:sz w:val="21"/>
                <w:szCs w:val="21"/>
                <w:lang w:val="zh-CN"/>
              </w:rPr>
              <w:t>。</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交款截止时间：</w:t>
            </w:r>
            <w:r>
              <w:rPr>
                <w:color w:val="000000" w:themeColor="text1"/>
                <w:sz w:val="21"/>
                <w:szCs w:val="21"/>
                <w:lang w:val="zh-CN"/>
              </w:rPr>
              <w:t>XXX（询价保证金的交纳以银行到账时间为准）。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03"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9</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履约保证金</w:t>
            </w:r>
          </w:p>
        </w:tc>
        <w:tc>
          <w:tcPr>
            <w:tcW w:w="6084" w:type="dxa"/>
            <w:vAlign w:val="center"/>
          </w:tcPr>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金</w:t>
            </w:r>
            <w:r>
              <w:rPr>
                <w:color w:val="000000" w:themeColor="text1"/>
                <w:sz w:val="21"/>
                <w:szCs w:val="21"/>
                <w:lang w:val="zh-CN"/>
              </w:rPr>
              <w:t xml:space="preserve">    </w:t>
            </w:r>
            <w:r>
              <w:rPr>
                <w:rFonts w:hint="eastAsia"/>
                <w:color w:val="000000" w:themeColor="text1"/>
                <w:sz w:val="21"/>
                <w:szCs w:val="21"/>
                <w:lang w:val="zh-CN"/>
              </w:rPr>
              <w:t>额：</w:t>
            </w:r>
            <w:r>
              <w:rPr>
                <w:rFonts w:hint="eastAsia"/>
                <w:b/>
                <w:color w:val="000000" w:themeColor="text1"/>
                <w:sz w:val="21"/>
                <w:szCs w:val="21"/>
                <w:lang w:val="zh-CN"/>
              </w:rPr>
              <w:t>人民币</w:t>
            </w:r>
            <w:r>
              <w:rPr>
                <w:rFonts w:hint="eastAsia"/>
                <w:b/>
                <w:color w:val="000000" w:themeColor="text1"/>
                <w:sz w:val="21"/>
                <w:szCs w:val="21"/>
              </w:rPr>
              <w:t>0.5</w:t>
            </w:r>
            <w:r>
              <w:rPr>
                <w:rFonts w:hint="eastAsia"/>
                <w:b/>
                <w:color w:val="000000" w:themeColor="text1"/>
                <w:sz w:val="21"/>
                <w:szCs w:val="21"/>
                <w:lang w:val="zh-CN"/>
              </w:rPr>
              <w:t>万元</w:t>
            </w:r>
            <w:r>
              <w:rPr>
                <w:rFonts w:hint="eastAsia"/>
                <w:color w:val="000000" w:themeColor="text1"/>
                <w:sz w:val="21"/>
                <w:szCs w:val="21"/>
                <w:lang w:val="zh-CN"/>
              </w:rPr>
              <w:t>。</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交款方式：转账或现金。</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收款单位：泸州兴阳投资集团有限公司。</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开</w:t>
            </w:r>
            <w:r>
              <w:rPr>
                <w:color w:val="000000" w:themeColor="text1"/>
                <w:sz w:val="21"/>
                <w:szCs w:val="21"/>
                <w:lang w:val="zh-CN"/>
              </w:rPr>
              <w:t xml:space="preserve"> </w:t>
            </w:r>
            <w:r>
              <w:rPr>
                <w:rFonts w:hint="eastAsia"/>
                <w:color w:val="000000" w:themeColor="text1"/>
                <w:sz w:val="21"/>
                <w:szCs w:val="21"/>
                <w:lang w:val="zh-CN"/>
              </w:rPr>
              <w:t>户</w:t>
            </w:r>
            <w:r>
              <w:rPr>
                <w:color w:val="000000" w:themeColor="text1"/>
                <w:sz w:val="21"/>
                <w:szCs w:val="21"/>
                <w:lang w:val="zh-CN"/>
              </w:rPr>
              <w:t xml:space="preserve"> </w:t>
            </w:r>
            <w:r>
              <w:rPr>
                <w:rFonts w:hint="eastAsia"/>
                <w:color w:val="000000" w:themeColor="text1"/>
                <w:sz w:val="21"/>
                <w:szCs w:val="21"/>
                <w:lang w:val="zh-CN"/>
              </w:rPr>
              <w:t>行：中国银行股份有限公司泸州分行。</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银行账号：</w:t>
            </w:r>
            <w:r>
              <w:rPr>
                <w:color w:val="000000" w:themeColor="text1"/>
                <w:sz w:val="21"/>
                <w:szCs w:val="21"/>
                <w:lang w:val="zh-CN"/>
              </w:rPr>
              <w:t>121202448197</w:t>
            </w:r>
            <w:r>
              <w:rPr>
                <w:rFonts w:hint="eastAsia"/>
                <w:color w:val="000000" w:themeColor="text1"/>
                <w:sz w:val="21"/>
                <w:szCs w:val="21"/>
                <w:lang w:val="zh-CN"/>
              </w:rPr>
              <w:t>。</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10</w:t>
            </w:r>
          </w:p>
        </w:tc>
        <w:tc>
          <w:tcPr>
            <w:tcW w:w="2409" w:type="dxa"/>
            <w:vAlign w:val="center"/>
          </w:tcPr>
          <w:p>
            <w:pPr>
              <w:pStyle w:val="24"/>
              <w:ind w:left="38"/>
              <w:jc w:val="center"/>
              <w:rPr>
                <w:color w:val="000000" w:themeColor="text1"/>
                <w:sz w:val="21"/>
                <w:szCs w:val="21"/>
                <w:lang w:val="zh-CN"/>
              </w:rPr>
            </w:pPr>
            <w:r>
              <w:rPr>
                <w:rFonts w:hint="eastAsia"/>
                <w:bCs/>
                <w:color w:val="000000" w:themeColor="text1"/>
                <w:sz w:val="21"/>
                <w:szCs w:val="21"/>
              </w:rPr>
              <w:t>询价</w:t>
            </w:r>
            <w:r>
              <w:rPr>
                <w:rFonts w:hint="eastAsia"/>
                <w:color w:val="000000" w:themeColor="text1"/>
                <w:sz w:val="21"/>
                <w:szCs w:val="21"/>
                <w:lang w:val="zh-CN"/>
              </w:rPr>
              <w:t>文件咨询</w:t>
            </w: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联系人：胡女士</w:t>
            </w:r>
            <w:r>
              <w:rPr>
                <w:color w:val="000000" w:themeColor="text1"/>
                <w:sz w:val="21"/>
                <w:szCs w:val="21"/>
                <w:lang w:val="zh-CN"/>
              </w:rPr>
              <w:t xml:space="preserve">      </w:t>
            </w:r>
            <w:r>
              <w:rPr>
                <w:rFonts w:hint="eastAsia"/>
                <w:color w:val="000000" w:themeColor="text1"/>
                <w:sz w:val="21"/>
                <w:szCs w:val="21"/>
                <w:lang w:val="zh-CN"/>
              </w:rPr>
              <w:t>联系电话：</w:t>
            </w:r>
            <w:r>
              <w:rPr>
                <w:color w:val="000000" w:themeColor="text1"/>
              </w:rPr>
              <w:t>0830-6522</w:t>
            </w:r>
            <w:r>
              <w:rPr>
                <w:rFonts w:hint="eastAsia"/>
                <w:color w:val="000000" w:themeColor="text1"/>
              </w:rPr>
              <w:t>250</w:t>
            </w:r>
            <w:r>
              <w:rPr>
                <w:color w:val="000000" w:themeColor="text1"/>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11</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询价过程、结果工作咨询</w:t>
            </w: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联系人：胡女士</w:t>
            </w:r>
            <w:r>
              <w:rPr>
                <w:color w:val="000000" w:themeColor="text1"/>
                <w:sz w:val="21"/>
                <w:szCs w:val="21"/>
                <w:lang w:val="zh-CN"/>
              </w:rPr>
              <w:t xml:space="preserve">    </w:t>
            </w:r>
            <w:r>
              <w:rPr>
                <w:rFonts w:hint="eastAsia"/>
                <w:color w:val="000000" w:themeColor="text1"/>
                <w:sz w:val="21"/>
                <w:szCs w:val="21"/>
                <w:lang w:val="zh-CN"/>
              </w:rPr>
              <w:t xml:space="preserve"> </w:t>
            </w:r>
            <w:r>
              <w:rPr>
                <w:color w:val="000000" w:themeColor="text1"/>
                <w:sz w:val="21"/>
                <w:szCs w:val="21"/>
                <w:lang w:val="zh-CN"/>
              </w:rPr>
              <w:t xml:space="preserve"> </w:t>
            </w:r>
            <w:r>
              <w:rPr>
                <w:rFonts w:hint="eastAsia"/>
                <w:color w:val="000000" w:themeColor="text1"/>
                <w:sz w:val="21"/>
                <w:szCs w:val="21"/>
                <w:lang w:val="zh-CN"/>
              </w:rPr>
              <w:t>联系电话：</w:t>
            </w:r>
            <w:r>
              <w:rPr>
                <w:color w:val="000000" w:themeColor="text1"/>
              </w:rPr>
              <w:t>0830-6522</w:t>
            </w:r>
            <w:r>
              <w:rPr>
                <w:rFonts w:hint="eastAsia"/>
                <w:color w:val="000000" w:themeColor="text1"/>
              </w:rPr>
              <w:t>250</w:t>
            </w:r>
            <w:r>
              <w:rPr>
                <w:color w:val="000000" w:themeColor="text1"/>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12</w:t>
            </w:r>
          </w:p>
        </w:tc>
        <w:tc>
          <w:tcPr>
            <w:tcW w:w="2409" w:type="dxa"/>
            <w:vAlign w:val="center"/>
          </w:tcPr>
          <w:p>
            <w:pPr>
              <w:pStyle w:val="24"/>
              <w:ind w:left="38"/>
              <w:jc w:val="center"/>
              <w:rPr>
                <w:color w:val="000000" w:themeColor="text1"/>
                <w:sz w:val="21"/>
                <w:szCs w:val="21"/>
                <w:lang w:val="zh-CN"/>
              </w:rPr>
            </w:pPr>
            <w:r>
              <w:rPr>
                <w:rFonts w:hint="eastAsia"/>
                <w:color w:val="000000" w:themeColor="text1"/>
                <w:sz w:val="21"/>
                <w:szCs w:val="21"/>
                <w:lang w:val="zh-CN"/>
              </w:rPr>
              <w:t>成交通知书领取</w:t>
            </w:r>
          </w:p>
        </w:tc>
        <w:tc>
          <w:tcPr>
            <w:tcW w:w="6084" w:type="dxa"/>
            <w:vAlign w:val="center"/>
          </w:tcPr>
          <w:p>
            <w:pPr>
              <w:pStyle w:val="24"/>
              <w:ind w:firstLine="210" w:firstLineChars="100"/>
              <w:jc w:val="both"/>
              <w:rPr>
                <w:color w:val="000000" w:themeColor="text1"/>
                <w:sz w:val="21"/>
                <w:szCs w:val="21"/>
                <w:lang w:val="zh-CN"/>
              </w:rPr>
            </w:pPr>
            <w:r>
              <w:rPr>
                <w:rFonts w:hint="eastAsia"/>
                <w:color w:val="000000" w:themeColor="text1"/>
                <w:sz w:val="21"/>
                <w:szCs w:val="21"/>
                <w:lang w:val="zh-CN"/>
              </w:rPr>
              <w:t>采购结果公告在</w:t>
            </w:r>
            <w:r>
              <w:rPr>
                <w:rFonts w:hint="eastAsia"/>
                <w:b/>
                <w:bCs/>
                <w:color w:val="000000" w:themeColor="text1"/>
                <w:sz w:val="21"/>
                <w:szCs w:val="21"/>
                <w:lang w:val="zh-CN"/>
              </w:rPr>
              <w:t>泸州兴阳投资集团有限公司网站</w:t>
            </w:r>
            <w:r>
              <w:rPr>
                <w:rFonts w:hint="eastAsia"/>
                <w:color w:val="000000" w:themeColor="text1"/>
                <w:sz w:val="21"/>
                <w:szCs w:val="21"/>
                <w:lang w:val="zh-CN"/>
              </w:rPr>
              <w:t>上发布后，请成</w:t>
            </w:r>
          </w:p>
          <w:p>
            <w:pPr>
              <w:pStyle w:val="24"/>
              <w:ind w:left="71" w:leftChars="34"/>
              <w:jc w:val="both"/>
              <w:rPr>
                <w:color w:val="000000" w:themeColor="text1"/>
                <w:sz w:val="21"/>
                <w:szCs w:val="21"/>
                <w:lang w:val="zh-CN"/>
              </w:rPr>
            </w:pPr>
            <w:r>
              <w:rPr>
                <w:rFonts w:hint="eastAsia"/>
                <w:color w:val="000000" w:themeColor="text1"/>
                <w:sz w:val="21"/>
                <w:szCs w:val="21"/>
                <w:lang w:val="zh-CN"/>
              </w:rPr>
              <w:t>交供应商凭有效身份证明证件到泸州兴阳投资集团有限公司办公室领取成交通知书。</w:t>
            </w:r>
          </w:p>
          <w:p>
            <w:pPr>
              <w:pStyle w:val="24"/>
              <w:ind w:firstLine="210" w:firstLineChars="100"/>
              <w:jc w:val="both"/>
              <w:rPr>
                <w:color w:val="000000" w:themeColor="text1"/>
                <w:sz w:val="21"/>
                <w:szCs w:val="21"/>
                <w:lang w:val="zh-CN"/>
              </w:rPr>
            </w:pPr>
            <w:r>
              <w:rPr>
                <w:rFonts w:hint="eastAsia"/>
                <w:color w:val="000000" w:themeColor="text1"/>
                <w:sz w:val="21"/>
                <w:szCs w:val="21"/>
                <w:lang w:val="zh-CN"/>
              </w:rPr>
              <w:t>联系电话：</w:t>
            </w:r>
            <w:r>
              <w:rPr>
                <w:color w:val="000000" w:themeColor="text1"/>
                <w:sz w:val="21"/>
                <w:szCs w:val="21"/>
                <w:lang w:val="zh-CN"/>
              </w:rPr>
              <w:t>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13</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color w:val="000000" w:themeColor="text1"/>
                <w:sz w:val="21"/>
                <w:szCs w:val="21"/>
                <w:lang w:val="zh-CN"/>
              </w:rPr>
            </w:pPr>
            <w:r>
              <w:rPr>
                <w:rFonts w:hint="eastAsia"/>
                <w:color w:val="000000" w:themeColor="text1"/>
                <w:sz w:val="21"/>
                <w:szCs w:val="21"/>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投诉受理单位：</w:t>
            </w:r>
            <w:r>
              <w:rPr>
                <w:color w:val="000000" w:themeColor="text1"/>
                <w:sz w:val="21"/>
                <w:szCs w:val="21"/>
                <w:lang w:val="zh-CN"/>
              </w:rPr>
              <w:t>/。</w:t>
            </w:r>
          </w:p>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联</w:t>
            </w:r>
            <w:r>
              <w:rPr>
                <w:color w:val="000000" w:themeColor="text1"/>
                <w:sz w:val="21"/>
                <w:szCs w:val="21"/>
                <w:lang w:val="zh-CN"/>
              </w:rPr>
              <w:t xml:space="preserve"> </w:t>
            </w:r>
            <w:r>
              <w:rPr>
                <w:rFonts w:hint="eastAsia"/>
                <w:color w:val="000000" w:themeColor="text1"/>
                <w:sz w:val="21"/>
                <w:szCs w:val="21"/>
                <w:lang w:val="zh-CN"/>
              </w:rPr>
              <w:t>系</w:t>
            </w:r>
            <w:r>
              <w:rPr>
                <w:color w:val="000000" w:themeColor="text1"/>
                <w:sz w:val="21"/>
                <w:szCs w:val="21"/>
                <w:lang w:val="zh-CN"/>
              </w:rPr>
              <w:t xml:space="preserve"> </w:t>
            </w:r>
            <w:r>
              <w:rPr>
                <w:rFonts w:hint="eastAsia"/>
                <w:color w:val="000000" w:themeColor="text1"/>
                <w:sz w:val="21"/>
                <w:szCs w:val="21"/>
                <w:lang w:val="zh-CN"/>
              </w:rPr>
              <w:t>人：</w:t>
            </w:r>
            <w:r>
              <w:rPr>
                <w:color w:val="000000" w:themeColor="text1"/>
                <w:sz w:val="21"/>
                <w:szCs w:val="21"/>
                <w:lang w:val="zh-CN"/>
              </w:rPr>
              <w:t>/。</w:t>
            </w:r>
          </w:p>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联系电话：</w:t>
            </w:r>
            <w:r>
              <w:rPr>
                <w:color w:val="000000" w:themeColor="text1"/>
                <w:sz w:val="21"/>
                <w:szCs w:val="21"/>
                <w:lang w:val="zh-CN"/>
              </w:rPr>
              <w:t>/。</w:t>
            </w:r>
          </w:p>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联系地址：</w:t>
            </w:r>
            <w:r>
              <w:rPr>
                <w:color w:val="000000" w:themeColor="text1"/>
                <w:sz w:val="21"/>
                <w:szCs w:val="21"/>
                <w:lang w:val="zh-CN"/>
              </w:rPr>
              <w:t>/。</w:t>
            </w:r>
          </w:p>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邮政编码：</w:t>
            </w:r>
            <w:r>
              <w:rPr>
                <w:color w:val="000000" w:themeColor="text1"/>
                <w:sz w:val="21"/>
                <w:szCs w:val="21"/>
                <w:lang w:val="zh-CN"/>
              </w:rPr>
              <w:t>/。</w:t>
            </w:r>
          </w:p>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注：</w:t>
            </w:r>
            <w:del w:id="10" w:author="Administrator" w:date="2018-05-03T11:06:56Z">
              <w:r>
                <w:rPr>
                  <w:rFonts w:hint="eastAsia"/>
                  <w:color w:val="000000" w:themeColor="text1"/>
                  <w:sz w:val="21"/>
                  <w:szCs w:val="21"/>
                  <w:lang w:val="zh-CN"/>
                </w:rPr>
                <w:delText>根据</w:delText>
              </w:r>
            </w:del>
            <w:ins w:id="11" w:author="Administrator" w:date="2018-05-03T11:06:56Z">
              <w:r>
                <w:rPr>
                  <w:rFonts w:hint="eastAsia"/>
                  <w:color w:val="000000" w:themeColor="text1"/>
                  <w:sz w:val="21"/>
                  <w:szCs w:val="21"/>
                  <w:lang w:val="zh-CN"/>
                </w:rPr>
                <w:t>参照</w:t>
              </w:r>
            </w:ins>
            <w:r>
              <w:rPr>
                <w:rFonts w:hint="eastAsia"/>
                <w:color w:val="000000" w:themeColor="text1"/>
                <w:sz w:val="21"/>
                <w:szCs w:val="21"/>
                <w:lang w:val="zh-CN"/>
              </w:rPr>
              <w:t>《中华人民共和国政府采购法实施条例》的规定，供应</w:t>
            </w:r>
          </w:p>
          <w:p>
            <w:pPr>
              <w:pStyle w:val="24"/>
              <w:ind w:left="636" w:hanging="422"/>
              <w:jc w:val="both"/>
              <w:rPr>
                <w:color w:val="000000" w:themeColor="text1"/>
                <w:sz w:val="21"/>
                <w:szCs w:val="21"/>
                <w:lang w:val="zh-CN"/>
              </w:rPr>
            </w:pPr>
            <w:r>
              <w:rPr>
                <w:rFonts w:hint="eastAsia"/>
                <w:color w:val="000000" w:themeColor="text1"/>
                <w:sz w:val="21"/>
                <w:szCs w:val="21"/>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color w:val="000000" w:themeColor="text1"/>
                <w:sz w:val="21"/>
                <w:szCs w:val="21"/>
                <w:lang w:val="zh-CN"/>
              </w:rPr>
            </w:pPr>
            <w:r>
              <w:rPr>
                <w:rFonts w:hint="eastAsia"/>
                <w:color w:val="000000" w:themeColor="text1"/>
                <w:sz w:val="21"/>
                <w:szCs w:val="21"/>
                <w:lang w:val="zh-CN"/>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投标截止后</w:t>
            </w:r>
            <w:r>
              <w:rPr>
                <w:color w:val="000000" w:themeColor="text1"/>
                <w:sz w:val="21"/>
                <w:szCs w:val="21"/>
                <w:lang w:val="zh-CN"/>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themeColor="text1"/>
                <w:sz w:val="21"/>
                <w:szCs w:val="21"/>
                <w:lang w:val="zh-CN"/>
              </w:rPr>
            </w:pPr>
            <w:r>
              <w:rPr>
                <w:rFonts w:cs="Courier New"/>
                <w:color w:val="000000" w:themeColor="text1"/>
                <w:sz w:val="21"/>
                <w:szCs w:val="21"/>
                <w:lang w:val="zh-CN"/>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color w:val="000000" w:themeColor="text1"/>
                <w:sz w:val="21"/>
                <w:szCs w:val="21"/>
                <w:lang w:val="zh-CN"/>
              </w:rPr>
            </w:pPr>
            <w:r>
              <w:rPr>
                <w:rFonts w:hint="eastAsia"/>
                <w:color w:val="000000" w:themeColor="text1"/>
                <w:sz w:val="21"/>
                <w:szCs w:val="21"/>
                <w:lang w:val="zh-CN"/>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ind w:firstLine="218" w:firstLineChars="104"/>
              <w:jc w:val="left"/>
              <w:rPr>
                <w:color w:val="000000" w:themeColor="text1"/>
                <w:kern w:val="2"/>
                <w:sz w:val="21"/>
                <w:szCs w:val="21"/>
              </w:rPr>
            </w:pPr>
            <w:r>
              <w:rPr>
                <w:b/>
                <w:bCs/>
                <w:color w:val="000000" w:themeColor="text1"/>
                <w:sz w:val="21"/>
                <w:szCs w:val="21"/>
              </w:rPr>
              <w:t>10个工作日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themeColor="text1"/>
                <w:sz w:val="21"/>
                <w:szCs w:val="21"/>
              </w:rPr>
            </w:pPr>
            <w:r>
              <w:rPr>
                <w:rFonts w:cs="Courier New"/>
                <w:color w:val="000000" w:themeColor="text1"/>
                <w:sz w:val="21"/>
                <w:szCs w:val="21"/>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color w:val="000000" w:themeColor="text1"/>
                <w:sz w:val="21"/>
                <w:szCs w:val="21"/>
                <w:lang w:val="zh-CN"/>
              </w:rPr>
            </w:pPr>
            <w:r>
              <w:rPr>
                <w:rFonts w:hint="eastAsia"/>
                <w:color w:val="000000" w:themeColor="text1"/>
                <w:sz w:val="21"/>
                <w:szCs w:val="21"/>
                <w:lang w:val="zh-CN"/>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jc w:val="both"/>
              <w:rPr>
                <w:color w:val="000000" w:themeColor="text1"/>
                <w:sz w:val="21"/>
                <w:szCs w:val="21"/>
                <w:lang w:val="zh-CN"/>
              </w:rPr>
            </w:pPr>
            <w:r>
              <w:rPr>
                <w:rFonts w:hint="eastAsia"/>
                <w:color w:val="000000" w:themeColor="text1"/>
                <w:sz w:val="21"/>
                <w:szCs w:val="21"/>
                <w:lang w:val="zh-CN"/>
              </w:rPr>
              <w:t>询价文件一份。</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jc w:val="left"/>
        <w:rPr>
          <w:color w:val="000000" w:themeColor="text1"/>
        </w:rPr>
      </w:pPr>
      <w:r>
        <w:rPr>
          <w:color w:val="000000" w:themeColor="text1"/>
        </w:rPr>
        <w:br w:type="page"/>
      </w:r>
    </w:p>
    <w:p>
      <w:pPr>
        <w:pStyle w:val="3"/>
        <w:spacing w:before="0" w:after="0"/>
        <w:jc w:val="center"/>
        <w:rPr>
          <w:color w:val="000000" w:themeColor="text1"/>
        </w:rPr>
      </w:pPr>
      <w:bookmarkStart w:id="3" w:name="_Toc510188186"/>
      <w:r>
        <w:rPr>
          <w:rFonts w:hint="eastAsia" w:ascii="Times New Roman" w:hAnsi="Times New Roman"/>
          <w:color w:val="000000" w:themeColor="text1"/>
          <w:sz w:val="36"/>
          <w:szCs w:val="36"/>
        </w:rPr>
        <w:t>第三章  经营性资产租金评估机构选聘项目</w:t>
      </w:r>
      <w:r>
        <w:rPr>
          <w:rFonts w:hint="eastAsia"/>
          <w:color w:val="000000" w:themeColor="text1"/>
        </w:rPr>
        <w:t>采购清单</w:t>
      </w:r>
      <w:bookmarkEnd w:id="3"/>
    </w:p>
    <w:tbl>
      <w:tblPr>
        <w:tblStyle w:val="18"/>
        <w:tblpPr w:leftFromText="180" w:rightFromText="180" w:vertAnchor="text" w:horzAnchor="page" w:tblpXSpec="center" w:tblpY="977"/>
        <w:tblOverlap w:val="never"/>
        <w:tblW w:w="12512" w:type="dxa"/>
        <w:jc w:val="center"/>
        <w:tblInd w:w="0" w:type="dxa"/>
        <w:tblLayout w:type="fixed"/>
        <w:tblCellMar>
          <w:top w:w="15" w:type="dxa"/>
          <w:left w:w="15" w:type="dxa"/>
          <w:bottom w:w="15" w:type="dxa"/>
          <w:right w:w="15" w:type="dxa"/>
        </w:tblCellMar>
        <w:tblPrChange w:id="12" w:author="Administrator" w:date="2018-05-03T11:09:44Z">
          <w:tblPr>
            <w:tblStyle w:val="18"/>
            <w:tblpPr w:leftFromText="180" w:rightFromText="180" w:vertAnchor="text" w:horzAnchor="page" w:tblpX="760" w:tblpY="977"/>
            <w:tblOverlap w:val="never"/>
            <w:tblW w:w="12512" w:type="dxa"/>
            <w:tblInd w:w="0" w:type="dxa"/>
            <w:tblLayout w:type="fixed"/>
            <w:tblCellMar>
              <w:top w:w="15" w:type="dxa"/>
              <w:left w:w="15" w:type="dxa"/>
              <w:bottom w:w="15" w:type="dxa"/>
              <w:right w:w="15" w:type="dxa"/>
            </w:tblCellMar>
          </w:tblPr>
        </w:tblPrChange>
      </w:tblPr>
      <w:tblGrid>
        <w:gridCol w:w="546"/>
        <w:gridCol w:w="4056"/>
        <w:gridCol w:w="904"/>
        <w:gridCol w:w="818"/>
        <w:gridCol w:w="1040"/>
        <w:gridCol w:w="596"/>
        <w:gridCol w:w="580"/>
        <w:gridCol w:w="716"/>
        <w:gridCol w:w="1568"/>
        <w:gridCol w:w="1244"/>
        <w:gridCol w:w="444"/>
        <w:tblGridChange w:id="13">
          <w:tblGrid>
            <w:gridCol w:w="546"/>
            <w:gridCol w:w="4056"/>
            <w:gridCol w:w="904"/>
            <w:gridCol w:w="818"/>
            <w:gridCol w:w="1040"/>
            <w:gridCol w:w="596"/>
            <w:gridCol w:w="580"/>
            <w:gridCol w:w="716"/>
            <w:gridCol w:w="1568"/>
            <w:gridCol w:w="1244"/>
            <w:gridCol w:w="444"/>
          </w:tblGrid>
        </w:tblGridChange>
      </w:tblGrid>
      <w:tr>
        <w:tblPrEx>
          <w:tblLayout w:type="fixed"/>
          <w:tblCellMar>
            <w:top w:w="15" w:type="dxa"/>
            <w:left w:w="15" w:type="dxa"/>
            <w:bottom w:w="15" w:type="dxa"/>
            <w:right w:w="15" w:type="dxa"/>
          </w:tblCellMar>
          <w:tblPrExChange w:id="14" w:author="Administrator" w:date="2018-05-03T11:09:44Z">
            <w:tblPrEx>
              <w:tblLayout w:type="fixed"/>
              <w:tblCellMar>
                <w:top w:w="15" w:type="dxa"/>
                <w:left w:w="15" w:type="dxa"/>
                <w:bottom w:w="15" w:type="dxa"/>
                <w:right w:w="15" w:type="dxa"/>
              </w:tblCellMar>
            </w:tblPrEx>
          </w:tblPrExChange>
        </w:tblPrEx>
        <w:trPr>
          <w:trHeight w:val="531" w:hRule="atLeast"/>
          <w:jc w:val="center"/>
          <w:trPrChange w:id="14" w:author="Administrator" w:date="2018-05-03T11:09:44Z">
            <w:trPr>
              <w:trHeight w:val="531" w:hRule="atLeast"/>
            </w:trPr>
          </w:trPrChange>
        </w:trPr>
        <w:tc>
          <w:tcPr>
            <w:tcW w:w="12512" w:type="dxa"/>
            <w:gridSpan w:val="11"/>
            <w:shd w:val="clear" w:color="auto" w:fill="auto"/>
            <w:vAlign w:val="center"/>
            <w:tcPrChange w:id="15" w:author="Administrator" w:date="2018-05-03T11:09:44Z">
              <w:tcPr>
                <w:tcW w:w="12512" w:type="dxa"/>
                <w:gridSpan w:val="11"/>
                <w:shd w:val="clear" w:color="auto" w:fill="auto"/>
                <w:vAlign w:val="center"/>
                <w:tcPrChange w:id="16" w:author="Administrator" w:date="2018-05-03T11:09:44Z">
                  <w:tcPr>
                    <w:tcW w:w="12512" w:type="dxa"/>
                    <w:shd w:val="clear" w:color="auto" w:fill="auto"/>
                    <w:vAlign w:val="center"/>
                  </w:tcPr>
                </w:tcPrChange>
              </w:tcPr>
            </w:tcPrChange>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资产明细表</w:t>
            </w:r>
          </w:p>
        </w:tc>
      </w:tr>
      <w:tr>
        <w:tblPrEx>
          <w:tblLayout w:type="fixed"/>
          <w:tblCellMar>
            <w:top w:w="15" w:type="dxa"/>
            <w:left w:w="15" w:type="dxa"/>
            <w:bottom w:w="15" w:type="dxa"/>
            <w:right w:w="15" w:type="dxa"/>
          </w:tblCellMar>
          <w:tblPrExChange w:id="17" w:author="Administrator" w:date="2018-05-03T11:09:44Z">
            <w:tblPrEx>
              <w:tblLayout w:type="fixed"/>
              <w:tblCellMar>
                <w:top w:w="15" w:type="dxa"/>
                <w:left w:w="15" w:type="dxa"/>
                <w:bottom w:w="15" w:type="dxa"/>
                <w:right w:w="15" w:type="dxa"/>
              </w:tblCellMar>
            </w:tblPrEx>
          </w:tblPrExChange>
        </w:tblPrEx>
        <w:trPr>
          <w:trHeight w:val="660" w:hRule="atLeast"/>
          <w:jc w:val="center"/>
          <w:trPrChange w:id="17" w:author="Administrator" w:date="2018-05-03T11:09:44Z">
            <w:trPr>
              <w:trHeight w:val="66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坐落地址</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类别</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宗地</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面积</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建筑面积</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总</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层</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数</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3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3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所在</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层数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3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3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结构</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3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用途</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3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3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楼盘/</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小区名称</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ind w:left="840" w:leftChars="400"/>
              <w:jc w:val="center"/>
              <w:textAlignment w:val="center"/>
              <w:rPr>
                <w:rFonts w:ascii="宋体" w:hAnsi="宋体" w:cs="宋体"/>
                <w:b/>
                <w:color w:val="000000"/>
                <w:sz w:val="20"/>
                <w:szCs w:val="20"/>
              </w:rPr>
            </w:pPr>
            <w:r>
              <w:rPr>
                <w:rFonts w:hint="eastAsia" w:ascii="宋体" w:hAnsi="宋体" w:cs="宋体"/>
                <w:b/>
                <w:color w:val="000000"/>
                <w:kern w:val="0"/>
                <w:sz w:val="20"/>
                <w:szCs w:val="20"/>
              </w:rPr>
              <w:t>备注</w:t>
            </w:r>
          </w:p>
        </w:tc>
      </w:tr>
      <w:tr>
        <w:tblPrEx>
          <w:tblLayout w:type="fixed"/>
          <w:tblCellMar>
            <w:top w:w="15" w:type="dxa"/>
            <w:left w:w="15" w:type="dxa"/>
            <w:bottom w:w="15" w:type="dxa"/>
            <w:right w:w="15" w:type="dxa"/>
          </w:tblCellMar>
          <w:tblPrExChange w:id="4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4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4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4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江阳区蓝安路一段</w:t>
            </w:r>
            <w:r>
              <w:rPr>
                <w:rFonts w:ascii="宋体" w:hAnsi="宋体" w:cs="宋体"/>
                <w:color w:val="000000"/>
                <w:kern w:val="0"/>
                <w:sz w:val="20"/>
                <w:szCs w:val="20"/>
              </w:rPr>
              <w:t>283号3号楼1层101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4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4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4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4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4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5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714.55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5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5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5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5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5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5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5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5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5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6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兰溪谷</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6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6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6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6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江阳区蓝安路一段</w:t>
            </w:r>
            <w:r>
              <w:rPr>
                <w:rFonts w:ascii="宋体" w:hAnsi="宋体" w:cs="宋体"/>
                <w:color w:val="000000"/>
                <w:kern w:val="0"/>
                <w:sz w:val="20"/>
                <w:szCs w:val="20"/>
              </w:rPr>
              <w:t>283号3号楼1层102</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6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6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7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7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7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7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128.81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7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7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7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7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7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7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8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8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8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8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兰溪谷</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8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8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8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9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江阳区蓝安路一段</w:t>
            </w:r>
            <w:r>
              <w:rPr>
                <w:rFonts w:ascii="宋体" w:hAnsi="宋体" w:cs="宋体"/>
                <w:color w:val="000000"/>
                <w:kern w:val="0"/>
                <w:sz w:val="20"/>
                <w:szCs w:val="20"/>
              </w:rPr>
              <w:t>283号3号楼1层103</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9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9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9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9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9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9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128.81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9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9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9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0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0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0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兰溪谷</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0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0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1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1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江阳区蓝安路一段</w:t>
            </w:r>
            <w:r>
              <w:rPr>
                <w:rFonts w:ascii="宋体" w:hAnsi="宋体" w:cs="宋体"/>
                <w:color w:val="000000"/>
                <w:kern w:val="0"/>
                <w:sz w:val="20"/>
                <w:szCs w:val="20"/>
              </w:rPr>
              <w:t>283号3号楼1层104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1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1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1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1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1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128.81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2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2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2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2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2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2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兰溪谷</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3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3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江阳区蓝安路一段</w:t>
            </w:r>
            <w:r>
              <w:rPr>
                <w:rFonts w:ascii="宋体" w:hAnsi="宋体" w:cs="宋体"/>
                <w:color w:val="000000"/>
                <w:kern w:val="0"/>
                <w:sz w:val="20"/>
                <w:szCs w:val="20"/>
              </w:rPr>
              <w:t>283号3号楼1层105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194.84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兰溪谷</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5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5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ind w:left="0" w:leftChars="0"/>
              <w:jc w:val="center"/>
              <w:textAlignment w:val="center"/>
              <w:rPr>
                <w:rFonts w:ascii="宋体" w:hAnsi="宋体" w:cs="宋体"/>
                <w:color w:val="000000"/>
                <w:sz w:val="20"/>
                <w:szCs w:val="20"/>
              </w:rPr>
              <w:pPrChange w:id="158" w:author="Administrator" w:date="2018-05-03T11:09:15Z">
                <w:pPr>
                  <w:widowControl/>
                  <w:ind w:left="840" w:leftChars="400"/>
                  <w:jc w:val="center"/>
                  <w:textAlignment w:val="center"/>
                </w:pPr>
              </w:pPrChange>
            </w:pPr>
            <w:ins w:id="159" w:author="Administrator" w:date="2018-05-03T11:08:58Z">
              <w:r>
                <w:rPr>
                  <w:rFonts w:hint="eastAsia" w:ascii="宋体" w:hAnsi="宋体" w:cs="宋体"/>
                  <w:color w:val="000000"/>
                  <w:kern w:val="0"/>
                  <w:sz w:val="20"/>
                  <w:szCs w:val="20"/>
                  <w:lang w:val="en-US" w:eastAsia="zh-CN"/>
                </w:rPr>
                <w:t>6</w:t>
              </w:r>
            </w:ins>
            <w:del w:id="160" w:author="Administrator" w:date="2018-05-03T11:09:17Z">
              <w:r>
                <w:rPr>
                  <w:rFonts w:ascii="宋体" w:hAnsi="宋体" w:cs="宋体"/>
                  <w:color w:val="000000"/>
                  <w:kern w:val="0"/>
                  <w:sz w:val="20"/>
                  <w:szCs w:val="20"/>
                </w:rPr>
                <w:delText>6</w:delText>
              </w:r>
            </w:del>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ind w:left="0" w:leftChars="0"/>
              <w:jc w:val="both"/>
              <w:textAlignment w:val="center"/>
              <w:rPr>
                <w:rFonts w:ascii="宋体" w:hAnsi="宋体" w:cs="宋体"/>
                <w:color w:val="000000"/>
                <w:sz w:val="20"/>
                <w:szCs w:val="20"/>
              </w:rPr>
              <w:pPrChange w:id="163" w:author="Administrator" w:date="2018-05-03T11:09:04Z">
                <w:pPr>
                  <w:widowControl/>
                  <w:ind w:left="840" w:leftChars="400"/>
                  <w:jc w:val="center"/>
                  <w:textAlignment w:val="center"/>
                </w:pPr>
              </w:pPrChange>
            </w:pPr>
            <w:r>
              <w:rPr>
                <w:rFonts w:hint="eastAsia" w:ascii="宋体" w:hAnsi="宋体" w:cs="宋体"/>
                <w:color w:val="000000"/>
                <w:kern w:val="0"/>
                <w:sz w:val="20"/>
                <w:szCs w:val="20"/>
              </w:rPr>
              <w:t>江阳区惠园路</w:t>
            </w:r>
            <w:r>
              <w:rPr>
                <w:rFonts w:ascii="宋体" w:hAnsi="宋体" w:cs="宋体"/>
                <w:color w:val="000000"/>
                <w:kern w:val="0"/>
                <w:sz w:val="20"/>
                <w:szCs w:val="20"/>
              </w:rPr>
              <w:t>10号1号楼1层1单元101号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ind w:left="0" w:leftChars="0"/>
              <w:jc w:val="center"/>
              <w:textAlignment w:val="center"/>
              <w:rPr>
                <w:rFonts w:ascii="宋体" w:hAnsi="宋体" w:cs="宋体"/>
                <w:color w:val="000000"/>
                <w:sz w:val="20"/>
                <w:szCs w:val="20"/>
              </w:rPr>
              <w:pPrChange w:id="166" w:author="Administrator" w:date="2018-05-03T11:09:50Z">
                <w:pPr>
                  <w:widowControl/>
                  <w:ind w:left="840" w:leftChars="400"/>
                  <w:jc w:val="center"/>
                  <w:textAlignment w:val="center"/>
                </w:pPr>
              </w:pPrChange>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287.52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8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8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402.31</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0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0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14号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279.2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2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2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3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3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10号1号楼2层1单元201号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284.7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5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5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5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5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5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5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10</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10号4号楼2层1单元201号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391.28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7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7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7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7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7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7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11</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10号4号楼2层1单元202号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268.17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9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9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98"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98"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9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0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10号1号楼3层1单元301号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284.7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0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1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2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321"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321"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2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2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13</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10号4号楼3层1单元301号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391.28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4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4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344"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344"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4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4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14</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10号4号楼3层1单元302号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268.17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6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6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367"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367"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6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6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15</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10号4号楼4层1单元401号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117.63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7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8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8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38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39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39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9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39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16</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9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9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10号4号楼4层1单元402号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9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39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9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39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9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128.53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0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1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41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41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41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41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1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1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17</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1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1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江阳区惠园路</w:t>
            </w:r>
            <w:r>
              <w:rPr>
                <w:rFonts w:ascii="宋体" w:hAnsi="宋体" w:cs="宋体"/>
                <w:color w:val="000000"/>
                <w:kern w:val="0"/>
                <w:sz w:val="20"/>
                <w:szCs w:val="20"/>
              </w:rPr>
              <w:t>10号1号楼4层1单元401号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1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1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111.15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2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3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3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3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3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玫瑰园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43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43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43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43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3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3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18</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3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江阳区惠民路</w:t>
            </w:r>
            <w:r>
              <w:rPr>
                <w:rFonts w:ascii="宋体" w:hAnsi="宋体" w:cs="宋体"/>
                <w:color w:val="000000"/>
                <w:kern w:val="0"/>
                <w:sz w:val="20"/>
                <w:szCs w:val="20"/>
              </w:rPr>
              <w:t>75号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4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康居华庭</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5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45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45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6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6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19</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江阳区金港路</w:t>
            </w:r>
            <w:r>
              <w:rPr>
                <w:rFonts w:ascii="宋体" w:hAnsi="宋体" w:cs="宋体"/>
                <w:color w:val="000000"/>
                <w:kern w:val="0"/>
                <w:sz w:val="20"/>
                <w:szCs w:val="20"/>
              </w:rPr>
              <w:t>46号附12号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6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78.58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7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康居华庭</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8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8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48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48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8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48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20</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8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8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江阳区金港路</w:t>
            </w:r>
            <w:r>
              <w:rPr>
                <w:rFonts w:ascii="宋体" w:hAnsi="宋体" w:cs="宋体"/>
                <w:color w:val="000000"/>
                <w:kern w:val="0"/>
                <w:sz w:val="20"/>
                <w:szCs w:val="20"/>
              </w:rPr>
              <w:t>46号附2号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8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48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8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60.4</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49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0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0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0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康居华庭</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0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0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50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50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50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50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21</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0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0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江阳区金港路</w:t>
            </w:r>
            <w:r>
              <w:rPr>
                <w:rFonts w:ascii="宋体" w:hAnsi="宋体" w:cs="宋体"/>
                <w:color w:val="000000"/>
                <w:kern w:val="0"/>
                <w:sz w:val="20"/>
                <w:szCs w:val="20"/>
              </w:rPr>
              <w:t>46号附18号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78.58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1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2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2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2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2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2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2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康居华庭</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2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2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528"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528"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52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53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22</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江阳区惠民路</w:t>
            </w:r>
            <w:r>
              <w:rPr>
                <w:rFonts w:ascii="宋体" w:hAnsi="宋体" w:cs="宋体"/>
                <w:color w:val="000000"/>
                <w:kern w:val="0"/>
                <w:sz w:val="20"/>
                <w:szCs w:val="20"/>
              </w:rPr>
              <w:t>77号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44.08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3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4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康居华庭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54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55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551"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551"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55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55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23</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5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5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江阳区东升路</w:t>
            </w:r>
            <w:r>
              <w:rPr>
                <w:rFonts w:ascii="宋体" w:hAnsi="宋体" w:cs="宋体"/>
                <w:color w:val="000000"/>
                <w:kern w:val="0"/>
                <w:sz w:val="20"/>
                <w:szCs w:val="20"/>
              </w:rPr>
              <w:t>81号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5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5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5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5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115.32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ind w:left="840" w:leftChars="400"/>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ind w:left="840" w:leftChars="400"/>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6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ind w:left="0" w:leftChars="0"/>
              <w:jc w:val="center"/>
              <w:textAlignment w:val="center"/>
              <w:rPr>
                <w:rFonts w:ascii="宋体" w:hAnsi="宋体" w:cs="宋体"/>
                <w:color w:val="000000"/>
                <w:sz w:val="20"/>
                <w:szCs w:val="20"/>
              </w:rPr>
              <w:pPrChange w:id="570" w:author="Administrator" w:date="2018-05-03T11:10:06Z">
                <w:pPr>
                  <w:widowControl/>
                  <w:ind w:left="840" w:leftChars="400"/>
                  <w:jc w:val="center"/>
                  <w:textAlignment w:val="center"/>
                </w:pPr>
              </w:pPrChange>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7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7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ind w:left="0" w:leftChars="0"/>
              <w:jc w:val="both"/>
              <w:textAlignment w:val="center"/>
              <w:rPr>
                <w:rFonts w:ascii="宋体" w:hAnsi="宋体" w:cs="宋体"/>
                <w:color w:val="000000"/>
                <w:sz w:val="20"/>
                <w:szCs w:val="20"/>
              </w:rPr>
              <w:pPrChange w:id="573" w:author="Administrator" w:date="2018-05-03T11:08:13Z">
                <w:pPr>
                  <w:widowControl/>
                  <w:ind w:left="840" w:leftChars="400"/>
                  <w:jc w:val="center"/>
                  <w:textAlignment w:val="center"/>
                </w:pPr>
              </w:pPrChange>
            </w:pPr>
            <w:r>
              <w:rPr>
                <w:rFonts w:hint="eastAsia" w:ascii="宋体" w:hAnsi="宋体" w:cs="宋体"/>
                <w:color w:val="000000"/>
                <w:kern w:val="0"/>
                <w:sz w:val="20"/>
                <w:szCs w:val="20"/>
              </w:rPr>
              <w:t>康居华庭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57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57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57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57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57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57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24</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7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江阳区惠民路</w:t>
            </w:r>
            <w:r>
              <w:rPr>
                <w:rFonts w:ascii="宋体" w:hAnsi="宋体" w:cs="宋体"/>
                <w:color w:val="000000"/>
                <w:kern w:val="0"/>
                <w:sz w:val="20"/>
                <w:szCs w:val="20"/>
              </w:rPr>
              <w:t>81号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8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59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both"/>
              <w:textAlignment w:val="center"/>
              <w:rPr>
                <w:rFonts w:ascii="宋体" w:hAnsi="宋体" w:cs="宋体"/>
                <w:color w:val="000000"/>
                <w:sz w:val="20"/>
                <w:szCs w:val="20"/>
              </w:rPr>
              <w:pPrChange w:id="597" w:author="Administrator" w:date="2018-05-03T11:08:20Z">
                <w:pPr>
                  <w:widowControl/>
                  <w:jc w:val="center"/>
                  <w:textAlignment w:val="center"/>
                </w:pPr>
              </w:pPrChange>
            </w:pPr>
            <w:r>
              <w:rPr>
                <w:rFonts w:hint="eastAsia" w:ascii="宋体" w:hAnsi="宋体" w:cs="宋体"/>
                <w:color w:val="000000"/>
                <w:kern w:val="0"/>
                <w:sz w:val="20"/>
                <w:szCs w:val="20"/>
              </w:rPr>
              <w:t>康居华庭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59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59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60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60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0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0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25</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江阳区惠民路</w:t>
            </w:r>
            <w:r>
              <w:rPr>
                <w:rFonts w:ascii="宋体" w:hAnsi="宋体" w:cs="宋体"/>
                <w:color w:val="000000"/>
                <w:kern w:val="0"/>
                <w:sz w:val="20"/>
                <w:szCs w:val="20"/>
              </w:rPr>
              <w:t>79号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0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44.08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1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2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康居华庭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2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2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62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62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2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2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26</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2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2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73号附1号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2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2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630" w:author="Administrator" w:date="2018-05-03T11:09:44Z">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631" w:author="Administrator" w:date="2018-05-03T11:09:44Z">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65030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3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3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49.52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3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3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3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3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3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3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4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4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4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4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4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4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64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64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4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4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4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75号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653"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654"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223.42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5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6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6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6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6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6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6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6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6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6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66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66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7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7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28</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7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7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67号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7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7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676"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677"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7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7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215.27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8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ind w:left="0" w:leftChars="0"/>
              <w:jc w:val="both"/>
              <w:textAlignment w:val="center"/>
              <w:rPr>
                <w:rFonts w:ascii="宋体" w:hAnsi="宋体" w:cs="宋体"/>
                <w:color w:val="000000"/>
                <w:sz w:val="20"/>
                <w:szCs w:val="20"/>
              </w:rPr>
              <w:pPrChange w:id="690" w:author="Administrator" w:date="2018-05-03T11:08:17Z">
                <w:pPr>
                  <w:widowControl/>
                  <w:ind w:left="840" w:leftChars="400"/>
                  <w:jc w:val="center"/>
                  <w:textAlignment w:val="center"/>
                </w:pPr>
              </w:pPrChange>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9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69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69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69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9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69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29</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9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69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69号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9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69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00"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01"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215.27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0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71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71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1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1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71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71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71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71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71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71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30</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1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2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79号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2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2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23"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24"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2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2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44.53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2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2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2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73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73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73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73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74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74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31</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4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4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65号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4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4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46"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47"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4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4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46.84</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5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76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76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76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76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76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76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32</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6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6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79号附1号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6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6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69"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70"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222.64</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77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78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8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8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78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78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78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78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78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78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33</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8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8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73号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92"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793"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57.53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0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0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0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0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0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0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0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0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808"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808"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0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1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34</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1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1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71号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1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1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15"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16"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1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1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58.63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1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2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3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831"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831"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3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3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35</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3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3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65号附1号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3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3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38"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39"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58.63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4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5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5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5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5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854"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854"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5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5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36</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5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5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63号附1号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5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61"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62"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57.53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7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7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7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7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7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7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7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877"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877"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7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87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37</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8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8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63号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8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8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84"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885"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8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8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49.52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8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8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9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89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9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9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9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89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9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89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9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89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90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90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0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0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38</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71号附1号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07"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08"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46.84</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1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2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92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92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92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92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2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2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39</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2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2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蓝江路</w:t>
            </w:r>
            <w:r>
              <w:rPr>
                <w:rFonts w:ascii="宋体" w:hAnsi="宋体" w:cs="宋体"/>
                <w:color w:val="000000"/>
                <w:kern w:val="0"/>
                <w:sz w:val="20"/>
                <w:szCs w:val="20"/>
              </w:rPr>
              <w:t>61号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2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2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30"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31"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227.3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94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94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4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4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.江尚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94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94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94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94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4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4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40</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4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28号附5号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953" w:author="Administrator" w:date="2018-05-03T11:09:44Z">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Change w:id="954" w:author="Administrator" w:date="2018-05-03T11:09:44Z">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33447</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134.34</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96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96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96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96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7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7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41</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7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7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江阳区富民路</w:t>
            </w:r>
            <w:r>
              <w:rPr>
                <w:rFonts w:ascii="宋体" w:hAnsi="宋体" w:cs="宋体"/>
                <w:color w:val="000000"/>
                <w:kern w:val="0"/>
                <w:sz w:val="20"/>
                <w:szCs w:val="20"/>
              </w:rPr>
              <w:t>1号3号楼3号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7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7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76"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77"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7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7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781.54</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8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99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99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99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99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9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99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42</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9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9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28号附10号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9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99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999"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00"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26.1</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0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1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1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1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1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1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01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01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01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01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43</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1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1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28号附3号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2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2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22"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23"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2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2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385.23</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2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2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2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2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3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3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3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3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3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3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3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3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038"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038"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03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04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44</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4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4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江阳区富民路</w:t>
            </w:r>
            <w:r>
              <w:rPr>
                <w:rFonts w:ascii="宋体" w:hAnsi="宋体" w:cs="宋体"/>
                <w:color w:val="000000"/>
                <w:kern w:val="0"/>
                <w:sz w:val="20"/>
                <w:szCs w:val="20"/>
              </w:rPr>
              <w:t>1号附31号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4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4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45"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46"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4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4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469.24</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4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5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6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061"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061"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06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06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45</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6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6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江阳区富民路</w:t>
            </w:r>
            <w:r>
              <w:rPr>
                <w:rFonts w:ascii="宋体" w:hAnsi="宋体" w:cs="宋体"/>
                <w:color w:val="000000"/>
                <w:kern w:val="0"/>
                <w:sz w:val="20"/>
                <w:szCs w:val="20"/>
              </w:rPr>
              <w:t>1号3号楼1号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6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6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68"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69"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755.89</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7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8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8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8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08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084"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084"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08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08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46</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8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8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28号附8号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8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91"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092"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24.59</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9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0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0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0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0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0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0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0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107"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107"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0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0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47</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28号附1号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114"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115"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282.81</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2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2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2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13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13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3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3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48</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3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3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28号附6号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3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3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137"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138"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3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120.17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4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5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5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5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15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15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5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5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49</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5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5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江阳区富民路</w:t>
            </w:r>
            <w:r>
              <w:rPr>
                <w:rFonts w:ascii="宋体" w:hAnsi="宋体" w:cs="宋体"/>
                <w:color w:val="000000"/>
                <w:kern w:val="0"/>
                <w:sz w:val="20"/>
                <w:szCs w:val="20"/>
              </w:rPr>
              <w:t>1号3号楼4号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5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5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160"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161"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582.69</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6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7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7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7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7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7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7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17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17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7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17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50</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7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8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江阳区富民路</w:t>
            </w:r>
            <w:r>
              <w:rPr>
                <w:rFonts w:ascii="宋体" w:hAnsi="宋体" w:cs="宋体"/>
                <w:color w:val="000000"/>
                <w:kern w:val="0"/>
                <w:sz w:val="20"/>
                <w:szCs w:val="20"/>
              </w:rPr>
              <w:t>1号3号楼2号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8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8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183"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184"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8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8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792.54</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8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8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8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9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9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9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9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9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9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9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9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19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19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19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0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0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51</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0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0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28号附4号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0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0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06"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07"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0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0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740.36</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1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2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2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22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22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2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2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52</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2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2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2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2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29"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30"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787.47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4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4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4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4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4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24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24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4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4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53</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4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4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28号附12号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5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5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52"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53"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5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5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26.1</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5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5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5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5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6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6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6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6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6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6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6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6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268"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268"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6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7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54</w:t>
            </w:r>
          </w:p>
        </w:tc>
        <w:tc>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江阳区花果路</w:t>
            </w:r>
            <w:r>
              <w:rPr>
                <w:rFonts w:ascii="宋体" w:hAnsi="宋体" w:cs="宋体"/>
                <w:color w:val="000000"/>
                <w:kern w:val="0"/>
                <w:sz w:val="20"/>
                <w:szCs w:val="20"/>
              </w:rPr>
              <w:t>28号附7号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75"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Change w:id="1276" w:author="Administrator" w:date="2018-05-03T11:09:44Z">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31.96</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7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钢混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8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蓝滨城</w:t>
            </w:r>
            <w:r>
              <w:rPr>
                <w:rFonts w:ascii="宋体" w:hAnsi="宋体" w:cs="宋体"/>
                <w:color w:val="000000"/>
                <w:kern w:val="0"/>
                <w:sz w:val="20"/>
                <w:szCs w:val="20"/>
              </w:rPr>
              <w:t>.悦府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8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29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291"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291"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9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29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55</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29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29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黄荆山社区幼儿园教育用房</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29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29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营业房</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9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29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0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0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 xml:space="preserve">737.51 </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0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0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0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0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0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0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砖混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0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0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1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1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1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1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314"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314"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1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1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56</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1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1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星光路</w:t>
            </w:r>
            <w:r>
              <w:rPr>
                <w:rFonts w:ascii="宋体" w:hAnsi="宋体" w:cs="宋体"/>
                <w:color w:val="000000"/>
                <w:kern w:val="0"/>
                <w:sz w:val="20"/>
                <w:szCs w:val="20"/>
              </w:rPr>
              <w:t>151-155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1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2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2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2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2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2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787.63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2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2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2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2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2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3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砖混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3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3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3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3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3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3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337"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337"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3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3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57</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4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4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蓝田重星路</w:t>
            </w:r>
            <w:r>
              <w:rPr>
                <w:rFonts w:ascii="宋体" w:hAnsi="宋体" w:cs="宋体"/>
                <w:color w:val="000000"/>
                <w:kern w:val="0"/>
                <w:sz w:val="20"/>
                <w:szCs w:val="20"/>
              </w:rPr>
              <w:t>2号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4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4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4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4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4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4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60.97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4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4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5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5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5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5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砖混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5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5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5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5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5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5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36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36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6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6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58</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6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6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蓝田重星路</w:t>
            </w:r>
            <w:r>
              <w:rPr>
                <w:rFonts w:ascii="宋体" w:hAnsi="宋体" w:cs="宋体"/>
                <w:color w:val="000000"/>
                <w:kern w:val="0"/>
                <w:sz w:val="20"/>
                <w:szCs w:val="20"/>
              </w:rPr>
              <w:t>2号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6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6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6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6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6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7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101.52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7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7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7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7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7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7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砖混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7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7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7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8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8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38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38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38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8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38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59</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8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38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蓝田重星路</w:t>
            </w:r>
            <w:r>
              <w:rPr>
                <w:rFonts w:ascii="宋体" w:hAnsi="宋体" w:cs="宋体"/>
                <w:color w:val="000000"/>
                <w:kern w:val="0"/>
                <w:sz w:val="20"/>
                <w:szCs w:val="20"/>
              </w:rPr>
              <w:t>2号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8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38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9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39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9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9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111.73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9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39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9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9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9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39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砖混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0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0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0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0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0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0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40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40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40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40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60</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40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41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稻子田八号巷一号楼</w:t>
            </w:r>
            <w:r>
              <w:rPr>
                <w:rFonts w:ascii="宋体" w:hAnsi="宋体" w:cs="宋体"/>
                <w:color w:val="000000"/>
                <w:kern w:val="0"/>
                <w:sz w:val="20"/>
                <w:szCs w:val="20"/>
              </w:rPr>
              <w:t>2楼5号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41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41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1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1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1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1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75.56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1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1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1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2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2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2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2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2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住房</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2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2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2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2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42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42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43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43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61</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43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43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新区转盘忠山路一段</w:t>
            </w:r>
            <w:r>
              <w:rPr>
                <w:rFonts w:ascii="宋体" w:hAnsi="宋体" w:cs="宋体"/>
                <w:color w:val="000000"/>
                <w:kern w:val="0"/>
                <w:sz w:val="20"/>
                <w:szCs w:val="20"/>
              </w:rPr>
              <w:t>95号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43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43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3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3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3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3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1184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4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4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4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4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4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4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4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4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4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4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5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5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45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45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45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45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62</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45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45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新区转盘忠山路一段</w:t>
            </w:r>
            <w:r>
              <w:rPr>
                <w:rFonts w:ascii="宋体" w:hAnsi="宋体" w:cs="宋体"/>
                <w:color w:val="000000"/>
                <w:kern w:val="0"/>
                <w:sz w:val="20"/>
                <w:szCs w:val="20"/>
              </w:rPr>
              <w:t>95号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45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45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5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6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6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6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6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6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6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6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6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6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6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7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ins w:id="1471" w:author="Administrator" w:date="2018-05-03T11:08:45Z"/>
                <w:rFonts w:hint="eastAsia" w:ascii="宋体" w:hAnsi="宋体" w:cs="宋体"/>
                <w:color w:val="000000"/>
                <w:kern w:val="0"/>
                <w:sz w:val="20"/>
                <w:szCs w:val="20"/>
              </w:rPr>
            </w:pPr>
            <w:r>
              <w:rPr>
                <w:rFonts w:hint="eastAsia" w:ascii="宋体" w:hAnsi="宋体" w:cs="宋体"/>
                <w:color w:val="000000"/>
                <w:kern w:val="0"/>
                <w:sz w:val="20"/>
                <w:szCs w:val="20"/>
              </w:rPr>
              <w:t>车库和活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动中心</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7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7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7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7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47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47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47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47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63</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47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48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滨江路凝关门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48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48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8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48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8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8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187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8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48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8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9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9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49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9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9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9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9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9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49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49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49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0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0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64</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0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0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凤凰路食品大楼第</w:t>
            </w:r>
            <w:r>
              <w:rPr>
                <w:rFonts w:ascii="宋体" w:hAnsi="宋体" w:cs="宋体"/>
                <w:color w:val="000000"/>
                <w:kern w:val="0"/>
                <w:sz w:val="20"/>
                <w:szCs w:val="20"/>
              </w:rPr>
              <w:t>4层</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0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0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0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0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0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0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369.4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51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51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1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1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51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51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1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1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1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1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2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2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52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52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2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2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65</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2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2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凤凰路农业局</w:t>
            </w:r>
            <w:r>
              <w:rPr>
                <w:rFonts w:ascii="宋体" w:hAnsi="宋体" w:cs="宋体"/>
                <w:color w:val="000000"/>
                <w:kern w:val="0"/>
                <w:sz w:val="20"/>
                <w:szCs w:val="20"/>
              </w:rPr>
              <w:t>4号楼</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2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2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2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3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3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3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705.39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53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53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3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3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53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53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3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4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4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4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4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4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54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54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4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4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66</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4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4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前进中路</w:t>
            </w:r>
            <w:r>
              <w:rPr>
                <w:rFonts w:ascii="宋体" w:hAnsi="宋体" w:cs="宋体"/>
                <w:color w:val="000000"/>
                <w:kern w:val="0"/>
                <w:sz w:val="20"/>
                <w:szCs w:val="20"/>
              </w:rPr>
              <w:t>1号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5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5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5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5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5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5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964.09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55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55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5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5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56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56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6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6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6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6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6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6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568"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568"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6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7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67</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7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7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4号院1号楼1层13.14.16</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7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7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7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7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7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7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150.06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57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58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8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8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58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58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8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8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8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59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591"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591"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9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59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68</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9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59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4号院2号楼1层2号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9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59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9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59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0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0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31.92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0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0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0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0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0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0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0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0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仓储</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1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1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1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1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614"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614"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61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61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69</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61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61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4号院2号楼1层3号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61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62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2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2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2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2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45.52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2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2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2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2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2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3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3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3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仓储</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3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3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3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3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637"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637"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63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63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70</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64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64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江阳西路</w:t>
            </w:r>
            <w:r>
              <w:rPr>
                <w:rFonts w:ascii="宋体" w:hAnsi="宋体" w:cs="宋体"/>
                <w:color w:val="000000"/>
                <w:kern w:val="0"/>
                <w:sz w:val="20"/>
                <w:szCs w:val="20"/>
              </w:rPr>
              <w:t>5号楼3单元4楼</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64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64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4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4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4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4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4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4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5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5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5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5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5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5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5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5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5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5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r>
              <w:rPr>
                <w:rFonts w:hint="eastAsia" w:ascii="宋体" w:hAnsi="宋体" w:cs="宋体"/>
                <w:color w:val="000000"/>
                <w:kern w:val="0"/>
                <w:sz w:val="20"/>
                <w:szCs w:val="20"/>
              </w:rPr>
              <w:t>约</w:t>
            </w:r>
          </w:p>
        </w:tc>
      </w:tr>
      <w:tr>
        <w:tblPrEx>
          <w:tblLayout w:type="fixed"/>
          <w:tblCellMar>
            <w:top w:w="15" w:type="dxa"/>
            <w:left w:w="15" w:type="dxa"/>
            <w:bottom w:w="15" w:type="dxa"/>
            <w:right w:w="15" w:type="dxa"/>
          </w:tblCellMar>
          <w:tblPrExChange w:id="166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66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66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66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71</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66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66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4号院2号楼1层13号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66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66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6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6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6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7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425.63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7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7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7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7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7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7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7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7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活动中心</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7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8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8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68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68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68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68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68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72</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68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68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4号院1号楼2层3号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68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68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9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69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92" w:author="Administrator" w:date="2018-05-03T11:09:44Z">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93" w:author="Administrator" w:date="2018-05-03T11:09:44Z">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769.98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9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69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9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69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9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69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0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0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0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0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0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0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70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70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0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0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73</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70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71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4号院1号楼2层3号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71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71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1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1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5" w:author="Administrator" w:date="2018-05-03T11:09:44Z">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6" w:author="Administrator" w:date="2018-05-03T11:09:44Z">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1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1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71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72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72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72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2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2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2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2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2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2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72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72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3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3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74</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73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73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4号院2号楼2层201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73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73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3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3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738" w:author="Administrator" w:date="2018-05-03T11:09:44Z">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739" w:author="Administrator" w:date="2018-05-03T11:09:44Z">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716.2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4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4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74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74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74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74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4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4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4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4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5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5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75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75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5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5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75</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75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75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4号院2号楼2层201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75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75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5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6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61" w:author="Administrator" w:date="2018-05-03T11:09:44Z">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62" w:author="Administrator" w:date="2018-05-03T11:09:44Z">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6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6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76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76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76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76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6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7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7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7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7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7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77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77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7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7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76</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77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77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4号院2号楼2层201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78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78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8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78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84" w:author="Administrator" w:date="2018-05-03T11:09:44Z">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85" w:author="Administrator" w:date="2018-05-03T11:09:44Z">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8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8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78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78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79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79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9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9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9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9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9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79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798"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798"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79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0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77</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0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0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4号院2号楼2层201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0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0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0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0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07" w:author="Administrator" w:date="2018-05-03T11:09:44Z">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08" w:author="Administrator" w:date="2018-05-03T11:09:44Z">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0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1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81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81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81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81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1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1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1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1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1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2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821"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821"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2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2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78</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2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2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江阳区蓝安西路</w:t>
            </w:r>
            <w:r>
              <w:rPr>
                <w:rFonts w:ascii="宋体" w:hAnsi="宋体" w:cs="宋体"/>
                <w:color w:val="000000"/>
                <w:kern w:val="0"/>
                <w:sz w:val="20"/>
                <w:szCs w:val="20"/>
              </w:rPr>
              <w:t>24号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2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2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2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2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3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3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160.68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3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3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83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83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83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83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3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3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住房</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4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4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4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4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844"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844"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4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4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79</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4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4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蓝田牛市坎农贸市场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4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5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土地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5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5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5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5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5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5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85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85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85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86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6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6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6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6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6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6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r>
              <w:rPr>
                <w:rFonts w:hint="eastAsia" w:ascii="宋体" w:hAnsi="宋体" w:cs="宋体"/>
                <w:color w:val="000000"/>
                <w:kern w:val="0"/>
                <w:sz w:val="20"/>
                <w:szCs w:val="20"/>
              </w:rPr>
              <w:t>约</w:t>
            </w:r>
          </w:p>
        </w:tc>
      </w:tr>
      <w:tr>
        <w:tblPrEx>
          <w:tblLayout w:type="fixed"/>
          <w:tblCellMar>
            <w:top w:w="15" w:type="dxa"/>
            <w:left w:w="15" w:type="dxa"/>
            <w:bottom w:w="15" w:type="dxa"/>
            <w:right w:w="15" w:type="dxa"/>
          </w:tblCellMar>
          <w:tblPrExChange w:id="1867"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867"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6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6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80</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7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7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物资综合大楼（江阳西路</w:t>
            </w:r>
            <w:r>
              <w:rPr>
                <w:rFonts w:ascii="宋体" w:hAnsi="宋体" w:cs="宋体"/>
                <w:color w:val="000000"/>
                <w:kern w:val="0"/>
                <w:sz w:val="20"/>
                <w:szCs w:val="20"/>
              </w:rPr>
              <w:t>5号）5楼</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7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7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7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7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7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7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370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7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7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88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88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88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88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8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8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8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8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8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8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r>
              <w:rPr>
                <w:rFonts w:hint="eastAsia" w:ascii="宋体" w:hAnsi="宋体" w:cs="宋体"/>
                <w:color w:val="000000"/>
                <w:kern w:val="0"/>
                <w:sz w:val="20"/>
                <w:szCs w:val="20"/>
              </w:rPr>
              <w:t>约</w:t>
            </w:r>
          </w:p>
        </w:tc>
      </w:tr>
      <w:tr>
        <w:tblPrEx>
          <w:tblLayout w:type="fixed"/>
          <w:tblCellMar>
            <w:top w:w="15" w:type="dxa"/>
            <w:left w:w="15" w:type="dxa"/>
            <w:bottom w:w="15" w:type="dxa"/>
            <w:right w:w="15" w:type="dxa"/>
          </w:tblCellMar>
          <w:tblPrExChange w:id="189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89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9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89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81</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9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89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泸州市中区灯杆山财政局宿舍</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9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89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9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89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9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0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151.12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0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0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0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0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0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0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0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0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住房</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0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1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1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1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91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91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1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1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82</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91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91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江阳西路</w:t>
            </w:r>
            <w:r>
              <w:rPr>
                <w:rFonts w:ascii="宋体" w:hAnsi="宋体" w:cs="宋体"/>
                <w:color w:val="000000"/>
                <w:kern w:val="0"/>
                <w:sz w:val="20"/>
                <w:szCs w:val="20"/>
              </w:rPr>
              <w:t>5号楼1单元4楼</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91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91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2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2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2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2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151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2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2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2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2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2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2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3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3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3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3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3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3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93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93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3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3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83</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93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94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南城天子殿原教培中心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94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94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4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4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4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4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2232.33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4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4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4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5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5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5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5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5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5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5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5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5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95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95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6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6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ind w:left="840" w:leftChars="400"/>
              <w:jc w:val="center"/>
              <w:textAlignment w:val="center"/>
              <w:rPr>
                <w:rFonts w:ascii="宋体" w:hAnsi="宋体" w:cs="宋体"/>
                <w:color w:val="000000"/>
                <w:sz w:val="20"/>
                <w:szCs w:val="20"/>
              </w:rPr>
            </w:pPr>
            <w:r>
              <w:rPr>
                <w:rFonts w:ascii="宋体" w:hAnsi="宋体" w:cs="宋体"/>
                <w:color w:val="000000"/>
                <w:kern w:val="0"/>
                <w:sz w:val="20"/>
                <w:szCs w:val="20"/>
              </w:rPr>
              <w:t>84</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96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96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ind w:left="840" w:leftChars="400"/>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4号院6号楼-1楼1号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96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96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ind w:left="0" w:leftChars="0"/>
              <w:jc w:val="both"/>
              <w:textAlignment w:val="center"/>
              <w:rPr>
                <w:rFonts w:ascii="宋体" w:hAnsi="宋体" w:cs="宋体"/>
                <w:color w:val="000000"/>
                <w:sz w:val="20"/>
                <w:szCs w:val="20"/>
              </w:rPr>
              <w:pPrChange w:id="1966" w:author="Administrator" w:date="2018-05-03T11:08:34Z">
                <w:pPr>
                  <w:widowControl/>
                  <w:ind w:left="840" w:leftChars="400"/>
                  <w:jc w:val="center"/>
                  <w:textAlignment w:val="center"/>
                </w:pPr>
              </w:pPrChange>
            </w:pPr>
            <w:r>
              <w:rPr>
                <w:rFonts w:hint="eastAsia" w:ascii="宋体" w:hAnsi="宋体" w:cs="宋体"/>
                <w:color w:val="000000"/>
                <w:kern w:val="0"/>
                <w:sz w:val="20"/>
                <w:szCs w:val="20"/>
              </w:rPr>
              <w:t>仓储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6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6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6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7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61.28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7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7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7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7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7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7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7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7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仓储</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7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8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8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198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198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198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8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198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85</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98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198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4号院6号楼-1楼1号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98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198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9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199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9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199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9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199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9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199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9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199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0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0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仓储</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0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0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0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0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00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00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0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0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86</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0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1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4号院5、7号楼-1楼1号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01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01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1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1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01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01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675.43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01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01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01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02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02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02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2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2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仓储</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2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2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2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2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029"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029"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3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3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87</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3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3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江阳中路</w:t>
            </w:r>
            <w:r>
              <w:rPr>
                <w:rFonts w:ascii="宋体" w:hAnsi="宋体" w:cs="宋体"/>
                <w:color w:val="000000"/>
                <w:kern w:val="0"/>
                <w:sz w:val="20"/>
                <w:szCs w:val="20"/>
              </w:rPr>
              <w:t>51号（肖巷子）</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03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03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3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3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03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03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04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04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04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04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04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04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4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4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活动室</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4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4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5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5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052"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052"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5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5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88</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5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5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孝义路</w:t>
            </w:r>
            <w:r>
              <w:rPr>
                <w:rFonts w:ascii="宋体" w:hAnsi="宋体" w:cs="宋体"/>
                <w:color w:val="000000"/>
                <w:kern w:val="0"/>
                <w:sz w:val="20"/>
                <w:szCs w:val="20"/>
              </w:rPr>
              <w:t>57号附4号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05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05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5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6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06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06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62.05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06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06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06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06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06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06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6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7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住宅</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7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7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7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7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075"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075"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7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7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89</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7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07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方山镇云峰村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08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08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土地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8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08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28211.6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08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08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08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08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08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08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09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09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9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9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9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9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9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09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ind w:left="840" w:leftChars="400"/>
              <w:jc w:val="left"/>
              <w:textAlignment w:val="center"/>
              <w:rPr>
                <w:rFonts w:ascii="宋体" w:hAnsi="宋体" w:cs="宋体"/>
                <w:color w:val="000000"/>
                <w:sz w:val="20"/>
                <w:szCs w:val="20"/>
              </w:rPr>
            </w:pPr>
            <w:r>
              <w:rPr>
                <w:rFonts w:hint="eastAsia" w:ascii="宋体" w:hAnsi="宋体" w:cs="宋体"/>
                <w:color w:val="000000"/>
                <w:kern w:val="0"/>
                <w:sz w:val="20"/>
                <w:szCs w:val="20"/>
              </w:rPr>
              <w:t>评估资产</w:t>
            </w:r>
          </w:p>
        </w:tc>
      </w:tr>
      <w:tr>
        <w:tblPrEx>
          <w:tblLayout w:type="fixed"/>
          <w:tblCellMar>
            <w:top w:w="15" w:type="dxa"/>
            <w:left w:w="15" w:type="dxa"/>
            <w:bottom w:w="15" w:type="dxa"/>
            <w:right w:w="15" w:type="dxa"/>
          </w:tblCellMar>
          <w:tblPrExChange w:id="2098"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098"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09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00"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90</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0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02"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江阳区凤凰村</w:t>
            </w:r>
            <w:r>
              <w:rPr>
                <w:rFonts w:ascii="宋体" w:hAnsi="宋体" w:cs="宋体"/>
                <w:color w:val="000000"/>
                <w:kern w:val="0"/>
                <w:sz w:val="20"/>
                <w:szCs w:val="20"/>
              </w:rPr>
              <w:t>4号楼1.2号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0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04"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仓库</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0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06"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0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08"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66.47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10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110"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11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112"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11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114"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1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16"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车库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1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18"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1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20"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121"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121"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2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23"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91</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2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25"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4号7号楼1层2单元1号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2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27"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2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29"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3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31"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13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133"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13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135"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13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137"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3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39"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住宅</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4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41"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4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43"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144"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144"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4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46"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92</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4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48"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康宁路</w:t>
            </w:r>
            <w:r>
              <w:rPr>
                <w:rFonts w:ascii="宋体" w:hAnsi="宋体" w:cs="宋体"/>
                <w:color w:val="000000"/>
                <w:kern w:val="0"/>
                <w:sz w:val="20"/>
                <w:szCs w:val="20"/>
              </w:rPr>
              <w:t>4号2号楼3层1单元2号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4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50"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5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52"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5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54"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15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156"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15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158"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15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160"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6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62"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住宅</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6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64"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6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66"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167"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167"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6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69"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93</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7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71"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六、七期廉租房门市</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7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73"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7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75"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7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77"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4877.83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17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179"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18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181"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18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183"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8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85"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8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87"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8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189"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190"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190"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91"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192"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94</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93"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194"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原区法院</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95"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196"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97"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198"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199"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200"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6315.13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201"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202"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203"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204"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205"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206"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07"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08"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09"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10"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11"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12"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213"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213"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214"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215"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95</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216"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217"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原南城街道办</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218"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219"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220"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221"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222"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223"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1000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224"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225"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226"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227"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228"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229"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30"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31"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32"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33"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34"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35"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r>
        <w:tblPrEx>
          <w:tblLayout w:type="fixed"/>
          <w:tblCellMar>
            <w:top w:w="15" w:type="dxa"/>
            <w:left w:w="15" w:type="dxa"/>
            <w:bottom w:w="15" w:type="dxa"/>
            <w:right w:w="15" w:type="dxa"/>
          </w:tblCellMar>
          <w:tblPrExChange w:id="2236" w:author="Administrator" w:date="2018-05-03T11:09:44Z">
            <w:tblPrEx>
              <w:tblLayout w:type="fixed"/>
              <w:tblCellMar>
                <w:top w:w="15" w:type="dxa"/>
                <w:left w:w="15" w:type="dxa"/>
                <w:bottom w:w="15" w:type="dxa"/>
                <w:right w:w="15" w:type="dxa"/>
              </w:tblCellMar>
            </w:tblPrEx>
          </w:tblPrExChange>
        </w:tblPrEx>
        <w:trPr>
          <w:trHeight w:val="570" w:hRule="atLeast"/>
          <w:jc w:val="center"/>
          <w:trPrChange w:id="2236" w:author="Administrator" w:date="2018-05-03T11:09:44Z">
            <w:trPr>
              <w:trHeight w:val="5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237"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Change w:id="2238" w:author="Administrator" w:date="2018-05-03T11:09:44Z">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kern w:val="0"/>
                <w:sz w:val="20"/>
                <w:szCs w:val="20"/>
              </w:rPr>
            </w:pP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239"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Change w:id="2240" w:author="Administrator" w:date="2018-05-03T11:09:44Z">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241"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Change w:id="2242" w:author="Administrator" w:date="2018-05-03T11:09:44Z">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kern w:val="0"/>
                <w:sz w:val="20"/>
                <w:szCs w:val="20"/>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243"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Change w:id="2244" w:author="Administrator" w:date="2018-05-03T11:09:44Z">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245"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Change w:id="2246" w:author="Administrator" w:date="2018-05-03T11:09:44Z">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widowControl/>
              <w:jc w:val="center"/>
              <w:textAlignment w:val="center"/>
              <w:rPr>
                <w:rFonts w:ascii="宋体" w:hAnsi="宋体" w:cs="宋体"/>
                <w:color w:val="000000"/>
                <w:kern w:val="0"/>
                <w:sz w:val="20"/>
                <w:szCs w:val="20"/>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247"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Change w:id="2248" w:author="Administrator" w:date="2018-05-03T11:09:44Z">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249"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Change w:id="2250" w:author="Administrator" w:date="2018-05-03T11:09:44Z">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251"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Change w:id="2252" w:author="Administrator" w:date="2018-05-03T11:09:44Z">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53"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54" w:author="Administrator" w:date="2018-05-03T11:09:44Z">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55"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56" w:author="Administrator" w:date="2018-05-03T11:09:44Z">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jc w:val="center"/>
              <w:rPr>
                <w:rFonts w:ascii="宋体" w:hAnsi="宋体" w:cs="宋体"/>
                <w:color w:val="000000"/>
                <w:sz w:val="20"/>
                <w:szCs w:val="20"/>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57"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58" w:author="Administrator" w:date="2018-05-03T11:09:44Z">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rPr>
                <w:rFonts w:ascii="宋体" w:hAnsi="宋体" w:cs="宋体"/>
                <w:color w:val="000000"/>
                <w:sz w:val="20"/>
                <w:szCs w:val="20"/>
              </w:rPr>
            </w:pPr>
          </w:p>
        </w:tc>
      </w:tr>
    </w:tbl>
    <w:p>
      <w:pPr>
        <w:rPr>
          <w:color w:val="FF0000"/>
        </w:rPr>
      </w:pPr>
      <w:r>
        <w:rPr>
          <w:rFonts w:hint="eastAsia"/>
          <w:color w:val="FF0000"/>
        </w:rPr>
        <w:t>本表数量为暂定数量，最终数量按照询价人实际采购并经验收合格的数量为准。</w:t>
      </w:r>
    </w:p>
    <w:p>
      <w:pPr>
        <w:rPr>
          <w:color w:val="FF0000"/>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jc w:val="left"/>
        <w:rPr>
          <w:b/>
          <w:color w:val="000000" w:themeColor="text1"/>
          <w:sz w:val="32"/>
          <w:szCs w:val="32"/>
        </w:rPr>
      </w:pPr>
      <w:r>
        <w:rPr>
          <w:b/>
          <w:color w:val="000000" w:themeColor="text1"/>
          <w:sz w:val="32"/>
          <w:szCs w:val="32"/>
        </w:rPr>
        <w:br w:type="page"/>
      </w:r>
    </w:p>
    <w:p>
      <w:pPr>
        <w:pStyle w:val="3"/>
        <w:jc w:val="center"/>
        <w:rPr>
          <w:color w:val="000000" w:themeColor="text1"/>
        </w:rPr>
      </w:pPr>
      <w:bookmarkStart w:id="4" w:name="_Toc510188187"/>
      <w:r>
        <w:rPr>
          <w:rFonts w:hint="eastAsia"/>
          <w:color w:val="000000" w:themeColor="text1"/>
        </w:rPr>
        <w:t>第四章</w:t>
      </w:r>
      <w:r>
        <w:rPr>
          <w:color w:val="000000" w:themeColor="text1"/>
        </w:rPr>
        <w:t xml:space="preserve">  </w:t>
      </w:r>
      <w:r>
        <w:rPr>
          <w:rFonts w:hint="eastAsia"/>
          <w:color w:val="000000" w:themeColor="text1"/>
        </w:rPr>
        <w:t>询价回函</w:t>
      </w:r>
      <w:bookmarkEnd w:id="4"/>
    </w:p>
    <w:p>
      <w:pPr>
        <w:pStyle w:val="4"/>
        <w:jc w:val="center"/>
        <w:rPr>
          <w:color w:val="000000" w:themeColor="text1"/>
        </w:rPr>
      </w:pPr>
      <w:bookmarkStart w:id="5" w:name="_Toc510188188"/>
      <w:r>
        <w:rPr>
          <w:rFonts w:hint="eastAsia"/>
          <w:color w:val="000000" w:themeColor="text1"/>
        </w:rPr>
        <w:t>一、法定代表人授权书</w:t>
      </w:r>
      <w:bookmarkEnd w:id="5"/>
    </w:p>
    <w:p>
      <w:pPr>
        <w:jc w:val="center"/>
        <w:rPr>
          <w:b/>
          <w:color w:val="000000" w:themeColor="text1"/>
          <w:sz w:val="44"/>
        </w:rPr>
      </w:pPr>
    </w:p>
    <w:p>
      <w:pPr>
        <w:spacing w:line="400" w:lineRule="exact"/>
        <w:rPr>
          <w:rFonts w:ascii="宋体" w:hAnsi="宋体"/>
          <w:color w:val="000000" w:themeColor="text1"/>
          <w:sz w:val="24"/>
        </w:rPr>
      </w:pPr>
      <w:r>
        <w:rPr>
          <w:rFonts w:ascii="宋体" w:hAnsi="宋体"/>
          <w:color w:val="000000" w:themeColor="text1"/>
          <w:sz w:val="24"/>
        </w:rPr>
        <w:t>XXX（采购单位名称）：</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本授权声明：</w:t>
      </w:r>
      <w:r>
        <w:rPr>
          <w:rFonts w:ascii="宋体" w:hAnsi="宋体"/>
          <w:color w:val="000000" w:themeColor="text1"/>
          <w:sz w:val="24"/>
        </w:rPr>
        <w:t>XXX（单位名称）,XXX（法定代表人姓名、职务）授权XXX</w:t>
      </w:r>
      <w:r>
        <w:rPr>
          <w:rFonts w:ascii="宋体" w:hAnsi="宋体"/>
          <w:color w:val="000000" w:themeColor="text1"/>
          <w:sz w:val="24"/>
          <w:u w:val="single"/>
        </w:rPr>
        <w:t xml:space="preserve">                   </w:t>
      </w:r>
      <w:r>
        <w:rPr>
          <w:rFonts w:hint="eastAsia" w:ascii="宋体" w:hAnsi="宋体"/>
          <w:color w:val="000000" w:themeColor="text1"/>
          <w:sz w:val="24"/>
        </w:rPr>
        <w:t>（被授权人姓名、职务）为我方参加</w:t>
      </w:r>
      <w:r>
        <w:rPr>
          <w:rFonts w:ascii="宋体" w:hAnsi="宋体"/>
          <w:color w:val="000000" w:themeColor="text1"/>
          <w:sz w:val="24"/>
        </w:rPr>
        <w:t>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特此声明。</w:t>
      </w:r>
    </w:p>
    <w:p>
      <w:pPr>
        <w:spacing w:line="400" w:lineRule="exact"/>
        <w:ind w:firstLine="480" w:firstLineChars="200"/>
        <w:rPr>
          <w:rFonts w:ascii="宋体" w:hAnsi="宋体"/>
          <w:color w:val="000000" w:themeColor="text1"/>
          <w:sz w:val="24"/>
        </w:rPr>
      </w:pPr>
    </w:p>
    <w:p>
      <w:pPr>
        <w:spacing w:line="400" w:lineRule="exact"/>
        <w:ind w:firstLine="480" w:firstLineChars="200"/>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供应商名称：</w:t>
      </w:r>
      <w:r>
        <w:rPr>
          <w:rFonts w:ascii="宋体" w:hAnsi="宋体"/>
          <w:color w:val="000000" w:themeColor="text1"/>
          <w:sz w:val="24"/>
        </w:rPr>
        <w:t>XXX（盖单位公章）</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法定代表人（签字或盖章）：</w:t>
      </w:r>
      <w:r>
        <w:rPr>
          <w:rFonts w:ascii="宋体" w:hAnsi="宋体"/>
          <w:color w:val="000000" w:themeColor="text1"/>
          <w:sz w:val="24"/>
        </w:rPr>
        <w:t>XXX</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职</w:t>
      </w:r>
      <w:r>
        <w:rPr>
          <w:rFonts w:ascii="宋体" w:hAnsi="宋体"/>
          <w:color w:val="000000" w:themeColor="text1"/>
          <w:sz w:val="24"/>
        </w:rPr>
        <w:t xml:space="preserve">    </w:t>
      </w:r>
      <w:r>
        <w:rPr>
          <w:rFonts w:hint="eastAsia" w:ascii="宋体" w:hAnsi="宋体"/>
          <w:color w:val="000000" w:themeColor="text1"/>
          <w:sz w:val="24"/>
        </w:rPr>
        <w:t>务：</w:t>
      </w:r>
      <w:r>
        <w:rPr>
          <w:rFonts w:ascii="宋体" w:hAnsi="宋体"/>
          <w:color w:val="000000" w:themeColor="text1"/>
          <w:sz w:val="24"/>
        </w:rPr>
        <w:t>XXX</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被授权人签字：</w:t>
      </w:r>
      <w:r>
        <w:rPr>
          <w:rFonts w:ascii="宋体" w:hAnsi="宋体"/>
          <w:color w:val="000000" w:themeColor="text1"/>
          <w:sz w:val="24"/>
        </w:rPr>
        <w:t>XXX</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职</w:t>
      </w:r>
      <w:r>
        <w:rPr>
          <w:rFonts w:ascii="宋体" w:hAnsi="宋体"/>
          <w:color w:val="000000" w:themeColor="text1"/>
          <w:sz w:val="24"/>
        </w:rPr>
        <w:t xml:space="preserve">    </w:t>
      </w:r>
      <w:r>
        <w:rPr>
          <w:rFonts w:hint="eastAsia" w:ascii="宋体" w:hAnsi="宋体"/>
          <w:color w:val="000000" w:themeColor="text1"/>
          <w:sz w:val="24"/>
        </w:rPr>
        <w:t>务：</w:t>
      </w:r>
      <w:r>
        <w:rPr>
          <w:rFonts w:ascii="宋体" w:hAnsi="宋体"/>
          <w:color w:val="000000" w:themeColor="text1"/>
          <w:sz w:val="24"/>
        </w:rPr>
        <w:t>XXX</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日</w:t>
      </w:r>
      <w:r>
        <w:rPr>
          <w:rFonts w:ascii="宋体" w:hAnsi="宋体"/>
          <w:color w:val="000000" w:themeColor="text1"/>
          <w:sz w:val="24"/>
        </w:rPr>
        <w:t xml:space="preserve">    </w:t>
      </w:r>
      <w:r>
        <w:rPr>
          <w:rFonts w:hint="eastAsia" w:ascii="宋体" w:hAnsi="宋体"/>
          <w:color w:val="000000" w:themeColor="text1"/>
          <w:sz w:val="24"/>
        </w:rPr>
        <w:t>期：</w:t>
      </w:r>
      <w:r>
        <w:rPr>
          <w:rFonts w:ascii="宋体" w:hAnsi="宋体"/>
          <w:color w:val="000000" w:themeColor="text1"/>
          <w:sz w:val="24"/>
        </w:rPr>
        <w:t>XXX年XXX月XXX日</w:t>
      </w:r>
    </w:p>
    <w:p>
      <w:pPr>
        <w:spacing w:line="400" w:lineRule="exact"/>
        <w:rPr>
          <w:color w:val="000000" w:themeColor="text1"/>
          <w:sz w:val="24"/>
        </w:rPr>
      </w:pPr>
    </w:p>
    <w:p>
      <w:pPr>
        <w:spacing w:line="400" w:lineRule="exact"/>
        <w:rPr>
          <w:color w:val="000000" w:themeColor="text1"/>
          <w:sz w:val="32"/>
        </w:rPr>
      </w:pPr>
    </w:p>
    <w:p>
      <w:pPr>
        <w:spacing w:line="400" w:lineRule="exact"/>
        <w:rPr>
          <w:color w:val="000000" w:themeColor="text1"/>
          <w:sz w:val="32"/>
        </w:rPr>
      </w:pPr>
    </w:p>
    <w:p>
      <w:pPr>
        <w:spacing w:line="400" w:lineRule="exact"/>
        <w:rPr>
          <w:color w:val="000000" w:themeColor="text1"/>
          <w:sz w:val="32"/>
        </w:rPr>
      </w:pPr>
    </w:p>
    <w:p>
      <w:pPr>
        <w:spacing w:line="400" w:lineRule="exact"/>
        <w:rPr>
          <w:color w:val="000000" w:themeColor="text1"/>
          <w:sz w:val="32"/>
        </w:rPr>
      </w:pPr>
    </w:p>
    <w:p>
      <w:pPr>
        <w:spacing w:line="400" w:lineRule="exact"/>
        <w:rPr>
          <w:color w:val="000000" w:themeColor="text1"/>
          <w:sz w:val="32"/>
        </w:rPr>
      </w:pPr>
    </w:p>
    <w:p>
      <w:pPr>
        <w:jc w:val="center"/>
        <w:rPr>
          <w:b/>
          <w:color w:val="000000" w:themeColor="text1"/>
          <w:sz w:val="32"/>
          <w:szCs w:val="32"/>
        </w:rPr>
      </w:pPr>
    </w:p>
    <w:p>
      <w:pPr>
        <w:jc w:val="center"/>
        <w:rPr>
          <w:b/>
          <w:color w:val="000000" w:themeColor="text1"/>
          <w:sz w:val="32"/>
          <w:szCs w:val="32"/>
        </w:rPr>
      </w:pPr>
    </w:p>
    <w:p>
      <w:pPr>
        <w:jc w:val="center"/>
        <w:rPr>
          <w:b/>
          <w:color w:val="000000" w:themeColor="text1"/>
          <w:sz w:val="32"/>
          <w:szCs w:val="32"/>
        </w:rPr>
      </w:pPr>
    </w:p>
    <w:p>
      <w:pPr>
        <w:jc w:val="center"/>
        <w:rPr>
          <w:b/>
          <w:color w:val="000000" w:themeColor="text1"/>
          <w:sz w:val="32"/>
          <w:szCs w:val="32"/>
        </w:rPr>
      </w:pPr>
    </w:p>
    <w:p>
      <w:pPr>
        <w:jc w:val="center"/>
        <w:rPr>
          <w:b/>
          <w:color w:val="000000" w:themeColor="text1"/>
          <w:sz w:val="32"/>
          <w:szCs w:val="32"/>
        </w:rPr>
      </w:pPr>
    </w:p>
    <w:p>
      <w:pPr>
        <w:jc w:val="center"/>
        <w:rPr>
          <w:b/>
          <w:color w:val="000000" w:themeColor="text1"/>
          <w:sz w:val="32"/>
          <w:szCs w:val="32"/>
        </w:rPr>
      </w:pPr>
    </w:p>
    <w:p>
      <w:pPr>
        <w:pStyle w:val="4"/>
        <w:jc w:val="center"/>
        <w:rPr>
          <w:color w:val="000000" w:themeColor="text1"/>
        </w:rPr>
      </w:pPr>
      <w:bookmarkStart w:id="6" w:name="_Toc510188189"/>
      <w:r>
        <w:rPr>
          <w:rFonts w:hint="eastAsia"/>
          <w:color w:val="000000" w:themeColor="text1"/>
        </w:rPr>
        <w:t>二、供应商基本情况表</w:t>
      </w:r>
      <w:bookmarkEnd w:id="6"/>
    </w:p>
    <w:p>
      <w:pPr>
        <w:jc w:val="center"/>
        <w:rPr>
          <w:rFonts w:ascii="宋体" w:hAnsi="宋体" w:cs="Arial"/>
          <w:b/>
          <w:bCs/>
          <w:color w:val="000000" w:themeColor="text1"/>
          <w:sz w:val="32"/>
          <w:szCs w:val="32"/>
        </w:rPr>
      </w:pPr>
    </w:p>
    <w:tbl>
      <w:tblPr>
        <w:tblStyle w:val="18"/>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供应商名称</w:t>
            </w:r>
          </w:p>
        </w:tc>
        <w:tc>
          <w:tcPr>
            <w:tcW w:w="7560" w:type="dxa"/>
            <w:gridSpan w:val="11"/>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注册地址</w:t>
            </w:r>
          </w:p>
        </w:tc>
        <w:tc>
          <w:tcPr>
            <w:tcW w:w="4680" w:type="dxa"/>
            <w:gridSpan w:val="6"/>
            <w:shd w:val="clear" w:color="auto" w:fill="auto"/>
            <w:vAlign w:val="center"/>
          </w:tcPr>
          <w:p>
            <w:pPr>
              <w:jc w:val="center"/>
              <w:rPr>
                <w:rFonts w:ascii="宋体" w:hAnsi="宋体" w:cs="Arial"/>
                <w:bCs/>
                <w:color w:val="000000" w:themeColor="text1"/>
                <w:szCs w:val="21"/>
              </w:rPr>
            </w:pPr>
          </w:p>
        </w:tc>
        <w:tc>
          <w:tcPr>
            <w:tcW w:w="126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邮政编码</w:t>
            </w:r>
          </w:p>
        </w:tc>
        <w:tc>
          <w:tcPr>
            <w:tcW w:w="1620" w:type="dxa"/>
            <w:gridSpan w:val="2"/>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联系方式</w:t>
            </w:r>
          </w:p>
        </w:tc>
        <w:tc>
          <w:tcPr>
            <w:tcW w:w="1080" w:type="dxa"/>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联系人</w:t>
            </w:r>
          </w:p>
        </w:tc>
        <w:tc>
          <w:tcPr>
            <w:tcW w:w="3600" w:type="dxa"/>
            <w:gridSpan w:val="5"/>
            <w:shd w:val="clear" w:color="auto" w:fill="auto"/>
            <w:vAlign w:val="center"/>
          </w:tcPr>
          <w:p>
            <w:pPr>
              <w:jc w:val="center"/>
              <w:rPr>
                <w:rFonts w:ascii="宋体" w:hAnsi="宋体" w:cs="Arial"/>
                <w:bCs/>
                <w:color w:val="000000" w:themeColor="text1"/>
                <w:szCs w:val="21"/>
              </w:rPr>
            </w:pPr>
          </w:p>
        </w:tc>
        <w:tc>
          <w:tcPr>
            <w:tcW w:w="126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联系电话</w:t>
            </w:r>
          </w:p>
        </w:tc>
        <w:tc>
          <w:tcPr>
            <w:tcW w:w="1620" w:type="dxa"/>
            <w:gridSpan w:val="2"/>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themeColor="text1"/>
                <w:szCs w:val="21"/>
              </w:rPr>
            </w:pPr>
          </w:p>
        </w:tc>
        <w:tc>
          <w:tcPr>
            <w:tcW w:w="1080" w:type="dxa"/>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传真</w:t>
            </w:r>
          </w:p>
        </w:tc>
        <w:tc>
          <w:tcPr>
            <w:tcW w:w="3600" w:type="dxa"/>
            <w:gridSpan w:val="5"/>
            <w:shd w:val="clear" w:color="auto" w:fill="auto"/>
            <w:vAlign w:val="center"/>
          </w:tcPr>
          <w:p>
            <w:pPr>
              <w:jc w:val="center"/>
              <w:rPr>
                <w:rFonts w:ascii="宋体" w:hAnsi="宋体" w:cs="Arial"/>
                <w:bCs/>
                <w:color w:val="000000" w:themeColor="text1"/>
                <w:szCs w:val="21"/>
              </w:rPr>
            </w:pPr>
          </w:p>
        </w:tc>
        <w:tc>
          <w:tcPr>
            <w:tcW w:w="126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网址</w:t>
            </w:r>
          </w:p>
        </w:tc>
        <w:tc>
          <w:tcPr>
            <w:tcW w:w="1620" w:type="dxa"/>
            <w:gridSpan w:val="2"/>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组织结构</w:t>
            </w:r>
          </w:p>
        </w:tc>
        <w:tc>
          <w:tcPr>
            <w:tcW w:w="7560" w:type="dxa"/>
            <w:gridSpan w:val="11"/>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法定代表人</w:t>
            </w:r>
          </w:p>
        </w:tc>
        <w:tc>
          <w:tcPr>
            <w:tcW w:w="1260" w:type="dxa"/>
            <w:gridSpan w:val="2"/>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姓名</w:t>
            </w:r>
          </w:p>
        </w:tc>
        <w:tc>
          <w:tcPr>
            <w:tcW w:w="1260" w:type="dxa"/>
            <w:shd w:val="clear" w:color="auto" w:fill="auto"/>
            <w:vAlign w:val="center"/>
          </w:tcPr>
          <w:p>
            <w:pPr>
              <w:jc w:val="center"/>
              <w:rPr>
                <w:rFonts w:ascii="宋体" w:hAnsi="宋体" w:cs="Arial"/>
                <w:bCs/>
                <w:color w:val="000000" w:themeColor="text1"/>
                <w:szCs w:val="21"/>
              </w:rPr>
            </w:pPr>
          </w:p>
        </w:tc>
        <w:tc>
          <w:tcPr>
            <w:tcW w:w="1260" w:type="dxa"/>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技术职称</w:t>
            </w:r>
          </w:p>
        </w:tc>
        <w:tc>
          <w:tcPr>
            <w:tcW w:w="1260" w:type="dxa"/>
            <w:gridSpan w:val="3"/>
            <w:shd w:val="clear" w:color="auto" w:fill="auto"/>
            <w:vAlign w:val="center"/>
          </w:tcPr>
          <w:p>
            <w:pPr>
              <w:jc w:val="center"/>
              <w:rPr>
                <w:rFonts w:ascii="宋体" w:hAnsi="宋体" w:cs="Arial"/>
                <w:bCs/>
                <w:color w:val="000000" w:themeColor="text1"/>
                <w:szCs w:val="21"/>
              </w:rPr>
            </w:pPr>
          </w:p>
        </w:tc>
        <w:tc>
          <w:tcPr>
            <w:tcW w:w="126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联系电话</w:t>
            </w:r>
          </w:p>
        </w:tc>
        <w:tc>
          <w:tcPr>
            <w:tcW w:w="1260" w:type="dxa"/>
            <w:shd w:val="clear" w:color="auto" w:fill="auto"/>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技术负责人</w:t>
            </w:r>
          </w:p>
        </w:tc>
        <w:tc>
          <w:tcPr>
            <w:tcW w:w="1260" w:type="dxa"/>
            <w:gridSpan w:val="2"/>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姓名</w:t>
            </w:r>
          </w:p>
        </w:tc>
        <w:tc>
          <w:tcPr>
            <w:tcW w:w="1260" w:type="dxa"/>
            <w:shd w:val="clear" w:color="auto" w:fill="auto"/>
            <w:vAlign w:val="center"/>
          </w:tcPr>
          <w:p>
            <w:pPr>
              <w:jc w:val="center"/>
              <w:rPr>
                <w:rFonts w:ascii="宋体" w:hAnsi="宋体" w:cs="Arial"/>
                <w:bCs/>
                <w:color w:val="000000" w:themeColor="text1"/>
                <w:szCs w:val="21"/>
              </w:rPr>
            </w:pPr>
          </w:p>
        </w:tc>
        <w:tc>
          <w:tcPr>
            <w:tcW w:w="1260" w:type="dxa"/>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技术职称</w:t>
            </w:r>
          </w:p>
        </w:tc>
        <w:tc>
          <w:tcPr>
            <w:tcW w:w="1260" w:type="dxa"/>
            <w:gridSpan w:val="3"/>
            <w:shd w:val="clear" w:color="auto" w:fill="auto"/>
            <w:vAlign w:val="center"/>
          </w:tcPr>
          <w:p>
            <w:pPr>
              <w:jc w:val="center"/>
              <w:rPr>
                <w:rFonts w:ascii="宋体" w:hAnsi="宋体" w:cs="Arial"/>
                <w:bCs/>
                <w:color w:val="000000" w:themeColor="text1"/>
                <w:szCs w:val="21"/>
              </w:rPr>
            </w:pPr>
          </w:p>
        </w:tc>
        <w:tc>
          <w:tcPr>
            <w:tcW w:w="126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联系电话</w:t>
            </w:r>
          </w:p>
        </w:tc>
        <w:tc>
          <w:tcPr>
            <w:tcW w:w="1260" w:type="dxa"/>
            <w:shd w:val="clear" w:color="auto" w:fill="auto"/>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成立时间</w:t>
            </w:r>
          </w:p>
        </w:tc>
        <w:tc>
          <w:tcPr>
            <w:tcW w:w="2520" w:type="dxa"/>
            <w:gridSpan w:val="3"/>
            <w:vAlign w:val="center"/>
          </w:tcPr>
          <w:p>
            <w:pPr>
              <w:jc w:val="center"/>
              <w:rPr>
                <w:rFonts w:ascii="宋体" w:hAnsi="宋体" w:cs="Arial"/>
                <w:bCs/>
                <w:color w:val="000000" w:themeColor="text1"/>
                <w:szCs w:val="21"/>
              </w:rPr>
            </w:pPr>
          </w:p>
        </w:tc>
        <w:tc>
          <w:tcPr>
            <w:tcW w:w="5040" w:type="dxa"/>
            <w:gridSpan w:val="8"/>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企业资质等级</w:t>
            </w:r>
          </w:p>
        </w:tc>
        <w:tc>
          <w:tcPr>
            <w:tcW w:w="2520" w:type="dxa"/>
            <w:gridSpan w:val="3"/>
            <w:shd w:val="clear" w:color="auto" w:fill="auto"/>
            <w:vAlign w:val="center"/>
          </w:tcPr>
          <w:p>
            <w:pPr>
              <w:jc w:val="center"/>
              <w:rPr>
                <w:rFonts w:ascii="宋体" w:hAnsi="宋体" w:cs="Arial"/>
                <w:bCs/>
                <w:color w:val="000000" w:themeColor="text1"/>
                <w:szCs w:val="21"/>
              </w:rPr>
            </w:pPr>
          </w:p>
        </w:tc>
        <w:tc>
          <w:tcPr>
            <w:tcW w:w="1680" w:type="dxa"/>
            <w:gridSpan w:val="2"/>
            <w:vMerge w:val="restart"/>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其中</w:t>
            </w:r>
          </w:p>
        </w:tc>
        <w:tc>
          <w:tcPr>
            <w:tcW w:w="168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项目经理</w:t>
            </w:r>
          </w:p>
        </w:tc>
        <w:tc>
          <w:tcPr>
            <w:tcW w:w="1680" w:type="dxa"/>
            <w:gridSpan w:val="3"/>
            <w:shd w:val="clear" w:color="auto" w:fill="auto"/>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营业执照</w:t>
            </w:r>
            <w:r>
              <w:rPr>
                <w:rFonts w:hint="eastAsia"/>
                <w:color w:val="000000" w:themeColor="text1"/>
              </w:rPr>
              <w:t>号</w:t>
            </w:r>
          </w:p>
        </w:tc>
        <w:tc>
          <w:tcPr>
            <w:tcW w:w="2520" w:type="dxa"/>
            <w:gridSpan w:val="3"/>
            <w:shd w:val="clear" w:color="auto" w:fill="auto"/>
            <w:vAlign w:val="center"/>
          </w:tcPr>
          <w:p>
            <w:pPr>
              <w:jc w:val="center"/>
              <w:rPr>
                <w:rFonts w:ascii="宋体" w:hAnsi="宋体" w:cs="Arial"/>
                <w:bCs/>
                <w:color w:val="000000" w:themeColor="text1"/>
                <w:szCs w:val="21"/>
              </w:rPr>
            </w:pPr>
          </w:p>
        </w:tc>
        <w:tc>
          <w:tcPr>
            <w:tcW w:w="1680" w:type="dxa"/>
            <w:gridSpan w:val="2"/>
            <w:vMerge w:val="continue"/>
            <w:shd w:val="clear" w:color="auto" w:fill="auto"/>
            <w:vAlign w:val="center"/>
          </w:tcPr>
          <w:p>
            <w:pPr>
              <w:jc w:val="center"/>
              <w:rPr>
                <w:rFonts w:ascii="宋体" w:hAnsi="宋体" w:cs="Arial"/>
                <w:bCs/>
                <w:color w:val="000000" w:themeColor="text1"/>
                <w:szCs w:val="21"/>
              </w:rPr>
            </w:pPr>
          </w:p>
        </w:tc>
        <w:tc>
          <w:tcPr>
            <w:tcW w:w="168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高级职称人员</w:t>
            </w:r>
          </w:p>
        </w:tc>
        <w:tc>
          <w:tcPr>
            <w:tcW w:w="1680" w:type="dxa"/>
            <w:gridSpan w:val="3"/>
            <w:shd w:val="clear" w:color="auto" w:fill="auto"/>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注册资金</w:t>
            </w:r>
          </w:p>
        </w:tc>
        <w:tc>
          <w:tcPr>
            <w:tcW w:w="2520" w:type="dxa"/>
            <w:gridSpan w:val="3"/>
            <w:shd w:val="clear" w:color="auto" w:fill="auto"/>
            <w:vAlign w:val="center"/>
          </w:tcPr>
          <w:p>
            <w:pPr>
              <w:jc w:val="center"/>
              <w:rPr>
                <w:rFonts w:ascii="宋体" w:hAnsi="宋体" w:cs="Arial"/>
                <w:bCs/>
                <w:color w:val="000000" w:themeColor="text1"/>
                <w:szCs w:val="21"/>
              </w:rPr>
            </w:pPr>
          </w:p>
        </w:tc>
        <w:tc>
          <w:tcPr>
            <w:tcW w:w="1680" w:type="dxa"/>
            <w:gridSpan w:val="2"/>
            <w:vMerge w:val="continue"/>
            <w:shd w:val="clear" w:color="auto" w:fill="auto"/>
            <w:vAlign w:val="center"/>
          </w:tcPr>
          <w:p>
            <w:pPr>
              <w:jc w:val="center"/>
              <w:rPr>
                <w:rFonts w:ascii="宋体" w:hAnsi="宋体" w:cs="Arial"/>
                <w:bCs/>
                <w:color w:val="000000" w:themeColor="text1"/>
                <w:szCs w:val="21"/>
              </w:rPr>
            </w:pPr>
          </w:p>
        </w:tc>
        <w:tc>
          <w:tcPr>
            <w:tcW w:w="168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中级职称人员</w:t>
            </w:r>
          </w:p>
        </w:tc>
        <w:tc>
          <w:tcPr>
            <w:tcW w:w="1680" w:type="dxa"/>
            <w:gridSpan w:val="3"/>
            <w:shd w:val="clear" w:color="auto" w:fill="auto"/>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开户银行</w:t>
            </w:r>
          </w:p>
        </w:tc>
        <w:tc>
          <w:tcPr>
            <w:tcW w:w="2520" w:type="dxa"/>
            <w:gridSpan w:val="3"/>
            <w:shd w:val="clear" w:color="auto" w:fill="auto"/>
            <w:vAlign w:val="center"/>
          </w:tcPr>
          <w:p>
            <w:pPr>
              <w:jc w:val="center"/>
              <w:rPr>
                <w:rFonts w:ascii="宋体" w:hAnsi="宋体" w:cs="Arial"/>
                <w:bCs/>
                <w:color w:val="000000" w:themeColor="text1"/>
                <w:szCs w:val="21"/>
              </w:rPr>
            </w:pPr>
          </w:p>
        </w:tc>
        <w:tc>
          <w:tcPr>
            <w:tcW w:w="1680" w:type="dxa"/>
            <w:gridSpan w:val="2"/>
            <w:vMerge w:val="continue"/>
            <w:shd w:val="clear" w:color="auto" w:fill="auto"/>
            <w:vAlign w:val="center"/>
          </w:tcPr>
          <w:p>
            <w:pPr>
              <w:jc w:val="center"/>
              <w:rPr>
                <w:rFonts w:ascii="宋体" w:hAnsi="宋体" w:cs="Arial"/>
                <w:bCs/>
                <w:color w:val="000000" w:themeColor="text1"/>
                <w:szCs w:val="21"/>
              </w:rPr>
            </w:pPr>
          </w:p>
        </w:tc>
        <w:tc>
          <w:tcPr>
            <w:tcW w:w="168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初级职称人员</w:t>
            </w:r>
          </w:p>
        </w:tc>
        <w:tc>
          <w:tcPr>
            <w:tcW w:w="1680" w:type="dxa"/>
            <w:gridSpan w:val="3"/>
            <w:shd w:val="clear" w:color="auto" w:fill="auto"/>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账号</w:t>
            </w:r>
          </w:p>
        </w:tc>
        <w:tc>
          <w:tcPr>
            <w:tcW w:w="2520" w:type="dxa"/>
            <w:gridSpan w:val="3"/>
            <w:shd w:val="clear" w:color="auto" w:fill="auto"/>
            <w:vAlign w:val="center"/>
          </w:tcPr>
          <w:p>
            <w:pPr>
              <w:jc w:val="center"/>
              <w:rPr>
                <w:rFonts w:ascii="宋体" w:hAnsi="宋体" w:cs="Arial"/>
                <w:bCs/>
                <w:color w:val="000000" w:themeColor="text1"/>
                <w:szCs w:val="21"/>
              </w:rPr>
            </w:pPr>
          </w:p>
        </w:tc>
        <w:tc>
          <w:tcPr>
            <w:tcW w:w="1680" w:type="dxa"/>
            <w:gridSpan w:val="2"/>
            <w:vMerge w:val="continue"/>
            <w:shd w:val="clear" w:color="auto" w:fill="auto"/>
            <w:vAlign w:val="center"/>
          </w:tcPr>
          <w:p>
            <w:pPr>
              <w:jc w:val="center"/>
              <w:rPr>
                <w:rFonts w:ascii="宋体" w:hAnsi="宋体" w:cs="Arial"/>
                <w:bCs/>
                <w:color w:val="000000" w:themeColor="text1"/>
                <w:szCs w:val="21"/>
              </w:rPr>
            </w:pPr>
          </w:p>
        </w:tc>
        <w:tc>
          <w:tcPr>
            <w:tcW w:w="1680" w:type="dxa"/>
            <w:gridSpan w:val="3"/>
            <w:shd w:val="clear" w:color="auto" w:fill="auto"/>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技工</w:t>
            </w:r>
          </w:p>
        </w:tc>
        <w:tc>
          <w:tcPr>
            <w:tcW w:w="1680" w:type="dxa"/>
            <w:gridSpan w:val="3"/>
            <w:shd w:val="clear" w:color="auto" w:fill="auto"/>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经营范围</w:t>
            </w:r>
          </w:p>
        </w:tc>
        <w:tc>
          <w:tcPr>
            <w:tcW w:w="7560" w:type="dxa"/>
            <w:gridSpan w:val="11"/>
            <w:vAlign w:val="center"/>
          </w:tcPr>
          <w:p>
            <w:pPr>
              <w:jc w:val="center"/>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备注</w:t>
            </w:r>
          </w:p>
        </w:tc>
        <w:tc>
          <w:tcPr>
            <w:tcW w:w="7560" w:type="dxa"/>
            <w:gridSpan w:val="11"/>
            <w:vAlign w:val="center"/>
          </w:tcPr>
          <w:p>
            <w:pPr>
              <w:jc w:val="center"/>
              <w:rPr>
                <w:rFonts w:ascii="宋体" w:hAnsi="宋体" w:cs="Arial"/>
                <w:bCs/>
                <w:color w:val="000000" w:themeColor="text1"/>
                <w:szCs w:val="21"/>
              </w:rPr>
            </w:pPr>
          </w:p>
        </w:tc>
      </w:tr>
    </w:tbl>
    <w:p>
      <w:pPr>
        <w:adjustRightInd w:val="0"/>
        <w:spacing w:line="400" w:lineRule="exact"/>
        <w:jc w:val="left"/>
        <w:rPr>
          <w:rFonts w:ascii="宋体" w:hAnsi="宋体"/>
          <w:color w:val="000000" w:themeColor="text1"/>
          <w:sz w:val="24"/>
        </w:rPr>
      </w:pPr>
    </w:p>
    <w:p>
      <w:pPr>
        <w:adjustRightInd w:val="0"/>
        <w:spacing w:line="400" w:lineRule="exact"/>
        <w:jc w:val="left"/>
        <w:rPr>
          <w:rFonts w:ascii="宋体" w:hAnsi="宋体"/>
          <w:color w:val="000000" w:themeColor="text1"/>
          <w:sz w:val="24"/>
        </w:rPr>
      </w:pPr>
      <w:r>
        <w:rPr>
          <w:rFonts w:hint="eastAsia" w:ascii="宋体" w:hAnsi="宋体"/>
          <w:color w:val="000000" w:themeColor="text1"/>
          <w:sz w:val="24"/>
        </w:rPr>
        <w:t>供应商名称：</w:t>
      </w:r>
      <w:r>
        <w:rPr>
          <w:rFonts w:ascii="宋体" w:hAnsi="宋体"/>
          <w:color w:val="000000" w:themeColor="text1"/>
          <w:sz w:val="24"/>
        </w:rPr>
        <w:t>XXX（盖单位公章）</w:t>
      </w:r>
    </w:p>
    <w:p>
      <w:pPr>
        <w:adjustRightInd w:val="0"/>
        <w:spacing w:line="400" w:lineRule="exact"/>
        <w:jc w:val="left"/>
        <w:rPr>
          <w:bCs/>
          <w:color w:val="000000" w:themeColor="text1"/>
          <w:sz w:val="24"/>
        </w:rPr>
      </w:pPr>
      <w:r>
        <w:rPr>
          <w:rFonts w:hint="eastAsia"/>
          <w:bCs/>
          <w:color w:val="000000" w:themeColor="text1"/>
          <w:sz w:val="24"/>
        </w:rPr>
        <w:t>法定代表人或授权代表（签字或盖章）：XXX</w:t>
      </w:r>
    </w:p>
    <w:p>
      <w:pPr>
        <w:adjustRightInd w:val="0"/>
        <w:spacing w:line="400" w:lineRule="exact"/>
        <w:jc w:val="left"/>
        <w:rPr>
          <w:bCs/>
          <w:color w:val="000000" w:themeColor="text1"/>
          <w:sz w:val="24"/>
        </w:rPr>
      </w:pPr>
      <w:r>
        <w:rPr>
          <w:rFonts w:hint="eastAsia"/>
          <w:bCs/>
          <w:color w:val="000000" w:themeColor="text1"/>
          <w:sz w:val="24"/>
        </w:rPr>
        <w:t>日</w:t>
      </w:r>
      <w:r>
        <w:rPr>
          <w:bCs/>
          <w:color w:val="000000" w:themeColor="text1"/>
          <w:sz w:val="24"/>
        </w:rPr>
        <w:t xml:space="preserve">  </w:t>
      </w:r>
      <w:r>
        <w:rPr>
          <w:rFonts w:hint="eastAsia"/>
          <w:bCs/>
          <w:color w:val="000000" w:themeColor="text1"/>
          <w:sz w:val="24"/>
        </w:rPr>
        <w:t>期：XXX年XXX月XXX日</w:t>
      </w:r>
    </w:p>
    <w:p>
      <w:pPr>
        <w:rPr>
          <w:rFonts w:ascii="宋体" w:hAnsi="宋体" w:cs="Arial"/>
          <w:b/>
          <w:bCs/>
          <w:color w:val="000000" w:themeColor="text1"/>
          <w:sz w:val="32"/>
          <w:szCs w:val="32"/>
        </w:rPr>
      </w:pPr>
    </w:p>
    <w:p>
      <w:pPr>
        <w:jc w:val="center"/>
        <w:rPr>
          <w:b/>
          <w:color w:val="000000" w:themeColor="text1"/>
          <w:sz w:val="32"/>
          <w:szCs w:val="32"/>
        </w:rPr>
      </w:pPr>
    </w:p>
    <w:p>
      <w:pPr>
        <w:pStyle w:val="4"/>
        <w:jc w:val="center"/>
        <w:rPr>
          <w:color w:val="000000" w:themeColor="text1"/>
        </w:rPr>
      </w:pPr>
      <w:bookmarkStart w:id="7" w:name="_Toc510188190"/>
      <w:r>
        <w:rPr>
          <w:rFonts w:hint="eastAsia"/>
          <w:color w:val="000000" w:themeColor="text1"/>
        </w:rPr>
        <w:t>三、承诺函</w:t>
      </w:r>
      <w:bookmarkEnd w:id="7"/>
    </w:p>
    <w:p>
      <w:pPr>
        <w:spacing w:line="400" w:lineRule="exact"/>
        <w:ind w:firstLine="560" w:firstLineChars="200"/>
        <w:jc w:val="center"/>
        <w:rPr>
          <w:rFonts w:ascii="宋体" w:hAnsi="宋体" w:eastAsia="黑体"/>
          <w:b/>
          <w:color w:val="000000" w:themeColor="text1"/>
          <w:sz w:val="28"/>
          <w:szCs w:val="28"/>
        </w:rPr>
      </w:pPr>
    </w:p>
    <w:p>
      <w:pPr>
        <w:rPr>
          <w:rFonts w:ascii="宋体" w:hAnsi="宋体"/>
          <w:color w:val="000000" w:themeColor="text1"/>
          <w:sz w:val="24"/>
        </w:rPr>
      </w:pPr>
      <w:r>
        <w:rPr>
          <w:rFonts w:ascii="宋体" w:hAnsi="宋体"/>
          <w:color w:val="000000" w:themeColor="text1"/>
          <w:sz w:val="24"/>
        </w:rPr>
        <w:t>XXX（采购单位名称）：</w:t>
      </w:r>
    </w:p>
    <w:p>
      <w:pPr>
        <w:ind w:firstLine="480" w:firstLineChars="200"/>
        <w:rPr>
          <w:rFonts w:ascii="宋体" w:hAnsi="宋体"/>
          <w:color w:val="000000" w:themeColor="text1"/>
          <w:sz w:val="24"/>
        </w:rPr>
      </w:pPr>
      <w:r>
        <w:rPr>
          <w:rFonts w:hint="eastAsia" w:ascii="宋体" w:hAnsi="宋体"/>
          <w:color w:val="000000" w:themeColor="text1"/>
          <w:sz w:val="24"/>
        </w:rPr>
        <w:t>我公司作为本次询价项目的供应商，根据询价通知书要求，现郑重承诺如下：</w:t>
      </w:r>
    </w:p>
    <w:p>
      <w:pPr>
        <w:ind w:firstLine="480" w:firstLineChars="200"/>
        <w:rPr>
          <w:rFonts w:ascii="宋体" w:hAnsi="宋体"/>
          <w:color w:val="000000" w:themeColor="text1"/>
          <w:sz w:val="24"/>
        </w:rPr>
      </w:pPr>
      <w:r>
        <w:rPr>
          <w:rFonts w:hint="eastAsia" w:ascii="宋体" w:hAnsi="宋体"/>
          <w:color w:val="000000" w:themeColor="text1"/>
          <w:sz w:val="24"/>
        </w:rPr>
        <w:t>一、具备《中华人民共和国政府采购法》第二十二条第一款和本项目规定的条件：</w:t>
      </w:r>
    </w:p>
    <w:p>
      <w:pPr>
        <w:ind w:firstLine="480" w:firstLineChars="200"/>
        <w:rPr>
          <w:rFonts w:ascii="宋体" w:hAnsi="宋体"/>
          <w:color w:val="000000" w:themeColor="text1"/>
          <w:sz w:val="24"/>
        </w:rPr>
      </w:pPr>
      <w:r>
        <w:rPr>
          <w:rFonts w:hint="eastAsia" w:ascii="宋体" w:hAnsi="宋体"/>
          <w:color w:val="000000" w:themeColor="text1"/>
          <w:sz w:val="24"/>
        </w:rPr>
        <w:t>（一）具有独立承担民事责任的能力；</w:t>
      </w:r>
    </w:p>
    <w:p>
      <w:pPr>
        <w:ind w:firstLine="480" w:firstLineChars="200"/>
        <w:rPr>
          <w:rFonts w:ascii="宋体" w:hAnsi="宋体"/>
          <w:color w:val="000000" w:themeColor="text1"/>
          <w:sz w:val="24"/>
        </w:rPr>
      </w:pPr>
      <w:r>
        <w:rPr>
          <w:rFonts w:hint="eastAsia" w:ascii="宋体" w:hAnsi="宋体"/>
          <w:color w:val="000000" w:themeColor="text1"/>
          <w:sz w:val="24"/>
        </w:rPr>
        <w:t>（二）具有良好的商业信誉和健全的财务会计制度；</w:t>
      </w:r>
    </w:p>
    <w:p>
      <w:pPr>
        <w:ind w:firstLine="480" w:firstLineChars="200"/>
        <w:rPr>
          <w:rFonts w:ascii="宋体" w:hAnsi="宋体"/>
          <w:color w:val="000000" w:themeColor="text1"/>
          <w:sz w:val="24"/>
        </w:rPr>
      </w:pPr>
      <w:r>
        <w:rPr>
          <w:rFonts w:hint="eastAsia" w:ascii="宋体" w:hAnsi="宋体"/>
          <w:color w:val="000000" w:themeColor="text1"/>
          <w:sz w:val="24"/>
        </w:rPr>
        <w:t>（三）具有履行合同所必需的设备和专业技术能力；</w:t>
      </w:r>
    </w:p>
    <w:p>
      <w:pPr>
        <w:ind w:firstLine="480" w:firstLineChars="200"/>
        <w:rPr>
          <w:rFonts w:ascii="宋体" w:hAnsi="宋体"/>
          <w:color w:val="000000" w:themeColor="text1"/>
          <w:sz w:val="24"/>
        </w:rPr>
      </w:pPr>
      <w:r>
        <w:rPr>
          <w:rFonts w:hint="eastAsia" w:ascii="宋体" w:hAnsi="宋体"/>
          <w:color w:val="000000" w:themeColor="text1"/>
          <w:sz w:val="24"/>
        </w:rPr>
        <w:t>（四）有依法缴纳税收和社会保障资金的良好记录；</w:t>
      </w:r>
    </w:p>
    <w:p>
      <w:pPr>
        <w:ind w:firstLine="480" w:firstLineChars="200"/>
        <w:rPr>
          <w:rFonts w:ascii="宋体" w:hAnsi="宋体"/>
          <w:color w:val="000000" w:themeColor="text1"/>
          <w:sz w:val="24"/>
        </w:rPr>
      </w:pPr>
      <w:r>
        <w:rPr>
          <w:rFonts w:hint="eastAsia" w:ascii="宋体" w:hAnsi="宋体"/>
          <w:color w:val="000000" w:themeColor="text1"/>
          <w:sz w:val="24"/>
        </w:rPr>
        <w:t>（五）参加政府采购活动前三年内，在经营活动中没有重大违法记录；</w:t>
      </w:r>
    </w:p>
    <w:p>
      <w:pPr>
        <w:ind w:firstLine="480" w:firstLineChars="200"/>
        <w:rPr>
          <w:rFonts w:ascii="宋体" w:hAnsi="宋体"/>
          <w:color w:val="000000" w:themeColor="text1"/>
          <w:sz w:val="24"/>
        </w:rPr>
      </w:pPr>
      <w:r>
        <w:rPr>
          <w:rFonts w:hint="eastAsia" w:ascii="宋体" w:hAnsi="宋体"/>
          <w:color w:val="000000" w:themeColor="text1"/>
          <w:sz w:val="24"/>
        </w:rPr>
        <w:t>（六）法律、行政法规规定的其他条件；</w:t>
      </w:r>
    </w:p>
    <w:p>
      <w:pPr>
        <w:ind w:firstLine="480" w:firstLineChars="200"/>
        <w:rPr>
          <w:rFonts w:ascii="宋体" w:hAnsi="宋体"/>
          <w:color w:val="000000" w:themeColor="text1"/>
          <w:sz w:val="24"/>
        </w:rPr>
      </w:pPr>
      <w:r>
        <w:rPr>
          <w:rFonts w:hint="eastAsia" w:ascii="宋体" w:hAnsi="宋体"/>
          <w:color w:val="000000" w:themeColor="text1"/>
          <w:sz w:val="24"/>
        </w:rPr>
        <w:t>（七）根据采购项目提出的特殊条件。</w:t>
      </w:r>
    </w:p>
    <w:p>
      <w:pPr>
        <w:ind w:firstLine="480" w:firstLineChars="200"/>
        <w:rPr>
          <w:rFonts w:ascii="宋体" w:hAnsi="宋体"/>
          <w:color w:val="000000" w:themeColor="text1"/>
          <w:sz w:val="24"/>
        </w:rPr>
      </w:pPr>
      <w:r>
        <w:rPr>
          <w:rFonts w:hint="eastAsia" w:ascii="宋体" w:hAnsi="宋体"/>
          <w:color w:val="000000" w:themeColor="text1"/>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color w:val="000000" w:themeColor="text1"/>
          <w:sz w:val="24"/>
        </w:rPr>
      </w:pPr>
      <w:r>
        <w:rPr>
          <w:rFonts w:hint="eastAsia" w:ascii="宋体" w:hAnsi="宋体"/>
          <w:color w:val="000000" w:themeColor="text1"/>
          <w:sz w:val="24"/>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themeColor="text1"/>
          <w:sz w:val="24"/>
        </w:rPr>
      </w:pPr>
      <w:r>
        <w:rPr>
          <w:rFonts w:hint="eastAsia" w:ascii="宋体" w:hAnsi="宋体"/>
          <w:color w:val="000000" w:themeColor="text1"/>
          <w:sz w:val="24"/>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themeColor="text1"/>
          <w:sz w:val="24"/>
        </w:rPr>
      </w:pPr>
      <w:r>
        <w:rPr>
          <w:rFonts w:hint="eastAsia" w:ascii="宋体" w:hAnsi="宋体"/>
          <w:color w:val="000000" w:themeColor="text1"/>
          <w:sz w:val="24"/>
        </w:rPr>
        <w:t>五、如果有《四川省政府采购当事人诚信管理办法》（川财采</w:t>
      </w:r>
      <w:r>
        <w:rPr>
          <w:rFonts w:ascii="宋体" w:hAnsi="宋体"/>
          <w:color w:val="000000" w:themeColor="text1"/>
          <w:sz w:val="24"/>
        </w:rPr>
        <w:t>[2015]33号）规定的记入诚信档案的失信行为，将在响应文件中全面如实反映。</w:t>
      </w:r>
    </w:p>
    <w:p>
      <w:pPr>
        <w:ind w:firstLine="480" w:firstLineChars="200"/>
        <w:rPr>
          <w:rFonts w:ascii="宋体" w:hAnsi="宋体"/>
          <w:color w:val="000000" w:themeColor="text1"/>
          <w:sz w:val="24"/>
        </w:rPr>
      </w:pPr>
      <w:r>
        <w:rPr>
          <w:rFonts w:hint="eastAsia" w:ascii="宋体" w:hAnsi="宋体"/>
          <w:color w:val="000000" w:themeColor="text1"/>
          <w:sz w:val="24"/>
        </w:rPr>
        <w:t>六、响应文件中提供的能够给予我公司带来优惠、好处的任何资料和技术、服务、商务等响应承诺情况都是真实的、有效的、合法的。</w:t>
      </w:r>
    </w:p>
    <w:p>
      <w:pPr>
        <w:ind w:firstLine="480" w:firstLineChars="200"/>
        <w:rPr>
          <w:rFonts w:ascii="宋体" w:hAnsi="宋体"/>
          <w:color w:val="000000" w:themeColor="text1"/>
          <w:sz w:val="24"/>
        </w:rPr>
      </w:pPr>
      <w:r>
        <w:rPr>
          <w:rFonts w:hint="eastAsia" w:ascii="宋体" w:hAnsi="宋体"/>
          <w:color w:val="000000" w:themeColor="text1"/>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color w:val="000000" w:themeColor="text1"/>
          <w:sz w:val="24"/>
        </w:rPr>
      </w:pPr>
      <w:r>
        <w:rPr>
          <w:rFonts w:hint="eastAsia" w:ascii="宋体" w:hAnsi="宋体"/>
          <w:color w:val="000000" w:themeColor="text1"/>
          <w:sz w:val="24"/>
        </w:rPr>
        <w:t>本公司对上述承诺的内容事项真实性负责。如经查实上述承诺的内容事项存在虚假，我公司愿意接受以提供虚假材料谋取成交的法律责任。</w:t>
      </w:r>
    </w:p>
    <w:p>
      <w:pPr>
        <w:rPr>
          <w:rFonts w:ascii="宋体" w:hAnsi="宋体"/>
          <w:color w:val="000000" w:themeColor="text1"/>
          <w:sz w:val="24"/>
        </w:rPr>
      </w:pPr>
    </w:p>
    <w:p>
      <w:pPr>
        <w:rPr>
          <w:rFonts w:ascii="宋体" w:hAnsi="宋体"/>
          <w:color w:val="000000" w:themeColor="text1"/>
          <w:sz w:val="24"/>
        </w:rPr>
      </w:pPr>
    </w:p>
    <w:p>
      <w:pPr>
        <w:ind w:firstLine="480" w:firstLineChars="200"/>
        <w:rPr>
          <w:rFonts w:ascii="宋体" w:hAnsi="宋体"/>
          <w:color w:val="000000" w:themeColor="text1"/>
          <w:sz w:val="24"/>
        </w:rPr>
      </w:pPr>
      <w:r>
        <w:rPr>
          <w:rFonts w:hint="eastAsia" w:ascii="宋体" w:hAnsi="宋体"/>
          <w:color w:val="000000" w:themeColor="text1"/>
          <w:sz w:val="24"/>
        </w:rPr>
        <w:t>法定代表人签字或者加盖个人私章：</w:t>
      </w:r>
      <w:r>
        <w:rPr>
          <w:rFonts w:ascii="宋体" w:hAnsi="宋体"/>
          <w:color w:val="000000" w:themeColor="text1"/>
          <w:sz w:val="24"/>
        </w:rPr>
        <w:t>XXXX</w:t>
      </w:r>
    </w:p>
    <w:p>
      <w:pPr>
        <w:ind w:firstLine="480" w:firstLineChars="200"/>
        <w:rPr>
          <w:rFonts w:ascii="宋体" w:hAnsi="宋体"/>
          <w:color w:val="000000" w:themeColor="text1"/>
          <w:sz w:val="24"/>
        </w:rPr>
      </w:pPr>
      <w:r>
        <w:rPr>
          <w:rFonts w:hint="eastAsia" w:ascii="宋体" w:hAnsi="宋体"/>
          <w:color w:val="000000" w:themeColor="text1"/>
          <w:sz w:val="24"/>
        </w:rPr>
        <w:t>授权代表签字：</w:t>
      </w:r>
      <w:r>
        <w:rPr>
          <w:rFonts w:ascii="宋体" w:hAnsi="宋体"/>
          <w:color w:val="000000" w:themeColor="text1"/>
          <w:sz w:val="24"/>
        </w:rPr>
        <w:t>XXXX</w:t>
      </w:r>
    </w:p>
    <w:p>
      <w:pPr>
        <w:ind w:firstLine="480" w:firstLineChars="200"/>
        <w:rPr>
          <w:rFonts w:ascii="宋体" w:hAnsi="宋体"/>
          <w:color w:val="000000" w:themeColor="text1"/>
          <w:sz w:val="24"/>
        </w:rPr>
      </w:pPr>
      <w:r>
        <w:rPr>
          <w:rFonts w:hint="eastAsia" w:ascii="宋体" w:hAnsi="宋体"/>
          <w:color w:val="000000" w:themeColor="text1"/>
          <w:sz w:val="24"/>
        </w:rPr>
        <w:t>供应商名称：</w:t>
      </w:r>
      <w:r>
        <w:rPr>
          <w:rFonts w:ascii="宋体" w:hAnsi="宋体"/>
          <w:color w:val="000000" w:themeColor="text1"/>
          <w:sz w:val="24"/>
        </w:rPr>
        <w:t>XXXX（盖章）</w:t>
      </w:r>
    </w:p>
    <w:p>
      <w:pPr>
        <w:ind w:firstLine="480" w:firstLineChars="200"/>
        <w:rPr>
          <w:rFonts w:ascii="宋体" w:hAnsi="宋体"/>
          <w:color w:val="000000" w:themeColor="text1"/>
          <w:sz w:val="24"/>
        </w:rPr>
      </w:pPr>
      <w:r>
        <w:rPr>
          <w:rFonts w:hint="eastAsia" w:ascii="宋体" w:hAnsi="宋体"/>
          <w:color w:val="000000" w:themeColor="text1"/>
          <w:sz w:val="24"/>
        </w:rPr>
        <w:t>日</w:t>
      </w:r>
      <w:r>
        <w:rPr>
          <w:rFonts w:ascii="宋体" w:hAnsi="宋体"/>
          <w:color w:val="000000" w:themeColor="text1"/>
          <w:sz w:val="24"/>
        </w:rPr>
        <w:t xml:space="preserve">    </w:t>
      </w:r>
      <w:r>
        <w:rPr>
          <w:rFonts w:hint="eastAsia" w:ascii="宋体" w:hAnsi="宋体"/>
          <w:color w:val="000000" w:themeColor="text1"/>
          <w:sz w:val="24"/>
        </w:rPr>
        <w:t>期：</w:t>
      </w:r>
      <w:r>
        <w:rPr>
          <w:rFonts w:ascii="宋体" w:hAnsi="宋体"/>
          <w:color w:val="000000" w:themeColor="text1"/>
          <w:sz w:val="24"/>
        </w:rPr>
        <w:t>XXX年XXX月XXX日</w:t>
      </w:r>
    </w:p>
    <w:p>
      <w:pPr>
        <w:jc w:val="center"/>
        <w:rPr>
          <w:rFonts w:ascii="宋体" w:hAnsi="宋体"/>
          <w:bCs/>
          <w:color w:val="000000" w:themeColor="text1"/>
          <w:sz w:val="30"/>
          <w:szCs w:val="30"/>
        </w:rPr>
      </w:pPr>
    </w:p>
    <w:p>
      <w:pPr>
        <w:jc w:val="center"/>
        <w:rPr>
          <w:b/>
          <w:color w:val="000000" w:themeColor="text1"/>
          <w:sz w:val="32"/>
          <w:szCs w:val="32"/>
        </w:rPr>
      </w:pPr>
    </w:p>
    <w:p>
      <w:pPr>
        <w:jc w:val="center"/>
        <w:rPr>
          <w:b/>
          <w:color w:val="000000" w:themeColor="text1"/>
          <w:sz w:val="32"/>
          <w:szCs w:val="32"/>
        </w:rPr>
      </w:pPr>
    </w:p>
    <w:p>
      <w:pPr>
        <w:jc w:val="center"/>
        <w:rPr>
          <w:b/>
          <w:color w:val="000000" w:themeColor="text1"/>
          <w:sz w:val="32"/>
          <w:szCs w:val="32"/>
        </w:rPr>
      </w:pPr>
    </w:p>
    <w:p>
      <w:pPr>
        <w:pStyle w:val="4"/>
        <w:jc w:val="center"/>
        <w:rPr>
          <w:color w:val="000000" w:themeColor="text1"/>
        </w:rPr>
      </w:pPr>
      <w:bookmarkStart w:id="8" w:name="_Toc510188191"/>
      <w:r>
        <w:rPr>
          <w:rFonts w:hint="eastAsia"/>
          <w:color w:val="000000" w:themeColor="text1"/>
        </w:rPr>
        <w:t>四、报价函</w:t>
      </w:r>
      <w:bookmarkEnd w:id="8"/>
    </w:p>
    <w:p>
      <w:pPr>
        <w:spacing w:line="360" w:lineRule="auto"/>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XXX（采购单位名称）：</w:t>
      </w:r>
    </w:p>
    <w:p>
      <w:pPr>
        <w:spacing w:line="400" w:lineRule="exact"/>
        <w:ind w:firstLine="480" w:firstLineChars="200"/>
        <w:jc w:val="left"/>
        <w:rPr>
          <w:rFonts w:ascii="宋体" w:hAnsi="宋体"/>
          <w:color w:val="000000" w:themeColor="text1"/>
          <w:sz w:val="24"/>
        </w:rPr>
      </w:pPr>
      <w:r>
        <w:rPr>
          <w:rFonts w:ascii="宋体" w:hAnsi="宋体"/>
          <w:color w:val="000000" w:themeColor="text1"/>
          <w:sz w:val="24"/>
        </w:rPr>
        <w:t>1.我方全面研究了“XXXXXX”项目</w:t>
      </w:r>
      <w:r>
        <w:rPr>
          <w:rFonts w:hint="eastAsia" w:ascii="宋体" w:hAnsi="宋体"/>
          <w:bCs/>
          <w:color w:val="000000" w:themeColor="text1"/>
          <w:sz w:val="24"/>
        </w:rPr>
        <w:t>询价</w:t>
      </w:r>
      <w:r>
        <w:rPr>
          <w:rFonts w:hint="eastAsia" w:ascii="宋体" w:hAnsi="宋体"/>
          <w:color w:val="000000" w:themeColor="text1"/>
          <w:sz w:val="24"/>
        </w:rPr>
        <w:t>通知书（项目编号：</w:t>
      </w:r>
      <w:r>
        <w:rPr>
          <w:rFonts w:ascii="宋体" w:hAnsi="宋体"/>
          <w:color w:val="000000" w:themeColor="text1"/>
          <w:sz w:val="24"/>
        </w:rPr>
        <w:t>XXXX），决定参加贵单位组织的本项目询价采购。</w:t>
      </w:r>
    </w:p>
    <w:p>
      <w:pPr>
        <w:spacing w:line="400" w:lineRule="exact"/>
        <w:ind w:firstLine="480" w:firstLineChars="200"/>
        <w:jc w:val="left"/>
        <w:rPr>
          <w:rFonts w:ascii="宋体" w:hAnsi="宋体"/>
          <w:color w:val="000000" w:themeColor="text1"/>
          <w:sz w:val="24"/>
        </w:rPr>
      </w:pPr>
      <w:r>
        <w:rPr>
          <w:rFonts w:ascii="宋体" w:hAnsi="宋体"/>
          <w:color w:val="000000" w:themeColor="text1"/>
          <w:sz w:val="24"/>
        </w:rPr>
        <w:t>2.我方自愿按照</w:t>
      </w:r>
      <w:r>
        <w:rPr>
          <w:rFonts w:hint="eastAsia" w:ascii="宋体" w:hAnsi="宋体"/>
          <w:bCs/>
          <w:color w:val="000000" w:themeColor="text1"/>
          <w:sz w:val="24"/>
        </w:rPr>
        <w:t>询价</w:t>
      </w:r>
      <w:r>
        <w:rPr>
          <w:rFonts w:hint="eastAsia" w:ascii="宋体" w:hAnsi="宋体"/>
          <w:color w:val="000000" w:themeColor="text1"/>
          <w:sz w:val="24"/>
        </w:rPr>
        <w:t>通知书规定的各项要求向采购人提供所需货物</w:t>
      </w:r>
      <w:r>
        <w:rPr>
          <w:rFonts w:ascii="宋体" w:hAnsi="宋体"/>
          <w:color w:val="000000" w:themeColor="text1"/>
          <w:sz w:val="24"/>
        </w:rPr>
        <w:t>/服务。</w:t>
      </w:r>
    </w:p>
    <w:p>
      <w:pPr>
        <w:spacing w:line="400" w:lineRule="exact"/>
        <w:ind w:firstLine="480" w:firstLineChars="200"/>
        <w:jc w:val="left"/>
        <w:rPr>
          <w:rFonts w:ascii="宋体" w:hAnsi="宋体"/>
          <w:color w:val="000000" w:themeColor="text1"/>
          <w:sz w:val="24"/>
        </w:rPr>
      </w:pPr>
      <w:r>
        <w:rPr>
          <w:rFonts w:ascii="宋体" w:hAnsi="宋体"/>
          <w:color w:val="000000" w:themeColor="text1"/>
          <w:sz w:val="24"/>
        </w:rPr>
        <w:t>3.一旦我方成交，我方将严格履行采购合同规定的责任和义务。</w:t>
      </w:r>
    </w:p>
    <w:p>
      <w:pPr>
        <w:spacing w:line="400" w:lineRule="exact"/>
        <w:ind w:firstLine="480" w:firstLineChars="200"/>
        <w:jc w:val="left"/>
        <w:rPr>
          <w:rFonts w:ascii="宋体" w:hAnsi="宋体"/>
          <w:color w:val="000000" w:themeColor="text1"/>
          <w:sz w:val="24"/>
        </w:rPr>
      </w:pPr>
      <w:r>
        <w:rPr>
          <w:rFonts w:ascii="宋体" w:hAnsi="宋体"/>
          <w:color w:val="000000" w:themeColor="text1"/>
          <w:sz w:val="24"/>
        </w:rPr>
        <w:t>4.我方同意本</w:t>
      </w:r>
      <w:r>
        <w:rPr>
          <w:rFonts w:hint="eastAsia" w:ascii="宋体" w:hAnsi="宋体"/>
          <w:bCs/>
          <w:color w:val="000000" w:themeColor="text1"/>
          <w:sz w:val="24"/>
        </w:rPr>
        <w:t>询价</w:t>
      </w:r>
      <w:r>
        <w:rPr>
          <w:rFonts w:hint="eastAsia" w:ascii="宋体" w:hAnsi="宋体"/>
          <w:color w:val="000000" w:themeColor="text1"/>
          <w:sz w:val="24"/>
        </w:rPr>
        <w:t>通知书参照《四川省政府采购当事人诚信管理办法》（川财采〔</w:t>
      </w:r>
      <w:r>
        <w:rPr>
          <w:rFonts w:ascii="宋体" w:hAnsi="宋体"/>
          <w:color w:val="000000" w:themeColor="text1"/>
          <w:sz w:val="24"/>
        </w:rPr>
        <w:t>2015〕33号文件）对我方可能存在的失信行为进行惩戒。</w:t>
      </w:r>
    </w:p>
    <w:p>
      <w:pPr>
        <w:spacing w:line="400" w:lineRule="exact"/>
        <w:ind w:firstLine="480" w:firstLineChars="200"/>
        <w:jc w:val="left"/>
        <w:rPr>
          <w:rFonts w:ascii="宋体" w:hAnsi="宋体"/>
          <w:color w:val="000000" w:themeColor="text1"/>
          <w:sz w:val="24"/>
        </w:rPr>
      </w:pPr>
      <w:r>
        <w:rPr>
          <w:rFonts w:ascii="宋体" w:hAnsi="宋体"/>
          <w:color w:val="000000" w:themeColor="text1"/>
          <w:sz w:val="24"/>
        </w:rPr>
        <w:t>5.我方为本项目提交的响应文件正本1份，副本XX份，用于询价报价。</w:t>
      </w:r>
    </w:p>
    <w:p>
      <w:pPr>
        <w:spacing w:line="400" w:lineRule="exact"/>
        <w:ind w:firstLine="480" w:firstLineChars="200"/>
        <w:jc w:val="left"/>
        <w:rPr>
          <w:rFonts w:ascii="宋体" w:hAnsi="宋体"/>
          <w:color w:val="000000" w:themeColor="text1"/>
          <w:sz w:val="24"/>
        </w:rPr>
      </w:pPr>
      <w:r>
        <w:rPr>
          <w:rFonts w:ascii="宋体" w:hAnsi="宋体"/>
          <w:color w:val="000000" w:themeColor="text1"/>
          <w:sz w:val="24"/>
        </w:rPr>
        <w:t>6.我方愿意提供贵单位可能另外要求的，与询价报价有关的文件资料，并保证我方已提供和将要提供的文件资料是真实、准确的。</w:t>
      </w:r>
    </w:p>
    <w:p>
      <w:pPr>
        <w:spacing w:line="400" w:lineRule="exact"/>
        <w:ind w:firstLine="480" w:firstLineChars="200"/>
        <w:jc w:val="left"/>
        <w:rPr>
          <w:rFonts w:ascii="宋体" w:hAnsi="宋体"/>
          <w:color w:val="000000" w:themeColor="text1"/>
          <w:sz w:val="24"/>
        </w:rPr>
      </w:pPr>
      <w:r>
        <w:rPr>
          <w:rFonts w:ascii="宋体" w:hAnsi="宋体"/>
          <w:color w:val="000000" w:themeColor="text1"/>
          <w:sz w:val="24"/>
        </w:rPr>
        <w:t>7.工期</w:t>
      </w:r>
      <w:r>
        <w:rPr>
          <w:rFonts w:hint="eastAsia" w:ascii="宋体" w:hAnsi="宋体"/>
          <w:color w:val="auto"/>
          <w:sz w:val="24"/>
        </w:rPr>
        <w:t>：</w:t>
      </w:r>
      <w:r>
        <w:rPr>
          <w:rFonts w:hint="eastAsia" w:ascii="宋体" w:hAnsi="宋体"/>
          <w:color w:val="000000" w:themeColor="text1"/>
          <w:sz w:val="24"/>
        </w:rPr>
        <w:t>10个工作日</w:t>
      </w:r>
    </w:p>
    <w:p>
      <w:pPr>
        <w:spacing w:line="400" w:lineRule="exact"/>
        <w:ind w:firstLine="480" w:firstLineChars="200"/>
        <w:jc w:val="left"/>
        <w:rPr>
          <w:rFonts w:ascii="宋体" w:hAnsi="宋体"/>
          <w:color w:val="000000" w:themeColor="text1"/>
          <w:sz w:val="24"/>
        </w:rPr>
      </w:pPr>
      <w:r>
        <w:rPr>
          <w:rFonts w:hint="eastAsia" w:ascii="宋体" w:hAnsi="宋体"/>
          <w:color w:val="000000" w:themeColor="text1"/>
          <w:sz w:val="24"/>
        </w:rPr>
        <w:t>8.承诺完成质量：</w:t>
      </w:r>
      <w:r>
        <w:rPr>
          <w:rFonts w:ascii="宋体" w:hAnsi="宋体" w:cs="Times New Roman"/>
          <w:color w:val="000000" w:themeColor="text1"/>
          <w:sz w:val="24"/>
          <w:szCs w:val="24"/>
        </w:rPr>
        <w:t>10个工作日内完成资产租金评估并出具正式评估报告</w:t>
      </w:r>
    </w:p>
    <w:p>
      <w:pPr>
        <w:spacing w:line="400" w:lineRule="exact"/>
        <w:ind w:firstLine="480" w:firstLineChars="200"/>
        <w:jc w:val="left"/>
        <w:rPr>
          <w:color w:val="000000" w:themeColor="text1"/>
          <w:sz w:val="24"/>
        </w:rPr>
      </w:pPr>
      <w:r>
        <w:rPr>
          <w:rFonts w:ascii="宋体" w:hAnsi="宋体"/>
          <w:color w:val="000000" w:themeColor="text1"/>
          <w:sz w:val="24"/>
        </w:rPr>
        <w:t>8.本次询价，我方报价为：</w:t>
      </w:r>
      <w:r>
        <w:rPr>
          <w:rFonts w:ascii="宋体" w:hAnsi="宋体"/>
          <w:color w:val="000000" w:themeColor="text1"/>
          <w:sz w:val="24"/>
          <w:u w:val="single"/>
        </w:rPr>
        <w:t xml:space="preserve">             </w:t>
      </w:r>
      <w:r>
        <w:rPr>
          <w:rFonts w:hint="eastAsia" w:ascii="宋体" w:hAnsi="宋体"/>
          <w:color w:val="000000" w:themeColor="text1"/>
          <w:sz w:val="24"/>
        </w:rPr>
        <w:t>元，报价有效期为</w:t>
      </w:r>
      <w:r>
        <w:rPr>
          <w:rFonts w:hint="eastAsia" w:ascii="宋体" w:hAnsi="宋体"/>
          <w:bCs/>
          <w:color w:val="000000" w:themeColor="text1"/>
          <w:sz w:val="24"/>
        </w:rPr>
        <w:t>询价</w:t>
      </w:r>
      <w:r>
        <w:rPr>
          <w:rFonts w:hint="eastAsia"/>
          <w:color w:val="000000" w:themeColor="text1"/>
          <w:sz w:val="24"/>
        </w:rPr>
        <w:t>通知书规定的起算之日起</w:t>
      </w:r>
      <w:r>
        <w:rPr>
          <w:rFonts w:ascii="宋体" w:hAnsi="宋体"/>
          <w:color w:val="000000" w:themeColor="text1"/>
          <w:sz w:val="24"/>
        </w:rPr>
        <w:t>90</w:t>
      </w:r>
      <w:r>
        <w:rPr>
          <w:rFonts w:hint="eastAsia"/>
          <w:color w:val="000000" w:themeColor="text1"/>
          <w:sz w:val="24"/>
        </w:rPr>
        <w:t>天。</w:t>
      </w:r>
    </w:p>
    <w:p>
      <w:pPr>
        <w:adjustRightInd w:val="0"/>
        <w:spacing w:line="400" w:lineRule="exact"/>
        <w:ind w:firstLine="480" w:firstLineChars="200"/>
        <w:jc w:val="left"/>
        <w:rPr>
          <w:rFonts w:ascii="宋体" w:hAnsi="宋体"/>
          <w:color w:val="000000" w:themeColor="text1"/>
          <w:sz w:val="24"/>
        </w:rPr>
      </w:pPr>
    </w:p>
    <w:p>
      <w:pPr>
        <w:adjustRightInd w:val="0"/>
        <w:spacing w:line="400" w:lineRule="exact"/>
        <w:ind w:firstLine="480" w:firstLineChars="200"/>
        <w:jc w:val="left"/>
        <w:rPr>
          <w:rFonts w:ascii="宋体" w:hAnsi="宋体"/>
          <w:color w:val="000000" w:themeColor="text1"/>
          <w:sz w:val="24"/>
        </w:rPr>
      </w:pPr>
    </w:p>
    <w:p>
      <w:pPr>
        <w:adjustRightInd w:val="0"/>
        <w:spacing w:line="400" w:lineRule="exact"/>
        <w:ind w:firstLine="480" w:firstLineChars="200"/>
        <w:jc w:val="left"/>
        <w:rPr>
          <w:rFonts w:ascii="宋体" w:hAnsi="宋体"/>
          <w:color w:val="000000" w:themeColor="text1"/>
          <w:sz w:val="24"/>
        </w:rPr>
      </w:pPr>
      <w:r>
        <w:rPr>
          <w:rFonts w:hint="eastAsia" w:ascii="宋体" w:hAnsi="宋体"/>
          <w:color w:val="000000" w:themeColor="text1"/>
          <w:sz w:val="24"/>
        </w:rPr>
        <w:t>供应商名称：</w:t>
      </w:r>
      <w:r>
        <w:rPr>
          <w:rFonts w:ascii="宋体" w:hAnsi="宋体"/>
          <w:color w:val="000000" w:themeColor="text1"/>
          <w:sz w:val="24"/>
        </w:rPr>
        <w:t>XXX（盖单位公章）</w:t>
      </w:r>
    </w:p>
    <w:p>
      <w:pPr>
        <w:spacing w:line="400" w:lineRule="exact"/>
        <w:ind w:firstLine="470" w:firstLineChars="196"/>
        <w:rPr>
          <w:rFonts w:ascii="宋体" w:hAnsi="宋体"/>
          <w:color w:val="000000" w:themeColor="text1"/>
          <w:sz w:val="24"/>
        </w:rPr>
      </w:pPr>
      <w:r>
        <w:rPr>
          <w:rFonts w:hint="eastAsia" w:ascii="宋体" w:hAnsi="宋体"/>
          <w:color w:val="000000" w:themeColor="text1"/>
          <w:sz w:val="24"/>
        </w:rPr>
        <w:t>法定代表人或授权代表（签字或盖章）：</w:t>
      </w:r>
      <w:r>
        <w:rPr>
          <w:rFonts w:ascii="宋体" w:hAnsi="宋体"/>
          <w:color w:val="000000" w:themeColor="text1"/>
          <w:sz w:val="24"/>
        </w:rPr>
        <w:t>XXX</w:t>
      </w:r>
    </w:p>
    <w:p>
      <w:pPr>
        <w:spacing w:line="400" w:lineRule="exact"/>
        <w:ind w:firstLine="470" w:firstLineChars="196"/>
        <w:rPr>
          <w:rFonts w:ascii="宋体" w:hAnsi="宋体"/>
          <w:color w:val="000000" w:themeColor="text1"/>
          <w:sz w:val="24"/>
        </w:rPr>
      </w:pPr>
      <w:r>
        <w:rPr>
          <w:rFonts w:hint="eastAsia" w:ascii="宋体" w:hAnsi="宋体"/>
          <w:color w:val="000000" w:themeColor="text1"/>
          <w:sz w:val="24"/>
        </w:rPr>
        <w:t>通讯地址：</w:t>
      </w:r>
      <w:r>
        <w:rPr>
          <w:rFonts w:ascii="宋体" w:hAnsi="宋体"/>
          <w:color w:val="000000" w:themeColor="text1"/>
          <w:sz w:val="24"/>
        </w:rPr>
        <w:t>XXX</w:t>
      </w:r>
    </w:p>
    <w:p>
      <w:pPr>
        <w:spacing w:line="400" w:lineRule="exact"/>
        <w:ind w:firstLine="470" w:firstLineChars="196"/>
        <w:rPr>
          <w:rFonts w:ascii="宋体" w:hAnsi="宋体"/>
          <w:color w:val="000000" w:themeColor="text1"/>
          <w:sz w:val="24"/>
        </w:rPr>
      </w:pPr>
      <w:r>
        <w:rPr>
          <w:rFonts w:hint="eastAsia" w:ascii="宋体" w:hAnsi="宋体"/>
          <w:color w:val="000000" w:themeColor="text1"/>
          <w:sz w:val="24"/>
        </w:rPr>
        <w:t>邮政编码：</w:t>
      </w:r>
      <w:r>
        <w:rPr>
          <w:rFonts w:ascii="宋体" w:hAnsi="宋体"/>
          <w:color w:val="000000" w:themeColor="text1"/>
          <w:sz w:val="24"/>
        </w:rPr>
        <w:t>XXX</w:t>
      </w:r>
    </w:p>
    <w:p>
      <w:pPr>
        <w:spacing w:line="400" w:lineRule="exact"/>
        <w:ind w:firstLine="470" w:firstLineChars="196"/>
        <w:rPr>
          <w:rFonts w:ascii="宋体" w:hAnsi="宋体"/>
          <w:color w:val="000000" w:themeColor="text1"/>
          <w:sz w:val="24"/>
        </w:rPr>
      </w:pPr>
      <w:r>
        <w:rPr>
          <w:rFonts w:hint="eastAsia" w:ascii="宋体" w:hAnsi="宋体"/>
          <w:color w:val="000000" w:themeColor="text1"/>
          <w:sz w:val="24"/>
        </w:rPr>
        <w:t>联系电话：</w:t>
      </w:r>
      <w:r>
        <w:rPr>
          <w:rFonts w:ascii="宋体" w:hAnsi="宋体"/>
          <w:color w:val="000000" w:themeColor="text1"/>
          <w:sz w:val="24"/>
        </w:rPr>
        <w:t>XXX</w:t>
      </w:r>
    </w:p>
    <w:p>
      <w:pPr>
        <w:spacing w:line="400" w:lineRule="exact"/>
        <w:ind w:firstLine="470" w:firstLineChars="196"/>
        <w:rPr>
          <w:rFonts w:ascii="宋体" w:hAnsi="宋体"/>
          <w:color w:val="000000" w:themeColor="text1"/>
          <w:sz w:val="24"/>
        </w:rPr>
      </w:pPr>
      <w:r>
        <w:rPr>
          <w:rFonts w:hint="eastAsia" w:ascii="宋体" w:hAnsi="宋体"/>
          <w:color w:val="000000" w:themeColor="text1"/>
          <w:sz w:val="24"/>
        </w:rPr>
        <w:t>传</w:t>
      </w:r>
      <w:r>
        <w:rPr>
          <w:rFonts w:ascii="宋体" w:hAnsi="宋体"/>
          <w:color w:val="000000" w:themeColor="text1"/>
          <w:sz w:val="24"/>
        </w:rPr>
        <w:t xml:space="preserve">    </w:t>
      </w:r>
      <w:r>
        <w:rPr>
          <w:rFonts w:hint="eastAsia" w:ascii="宋体" w:hAnsi="宋体"/>
          <w:color w:val="000000" w:themeColor="text1"/>
          <w:sz w:val="24"/>
        </w:rPr>
        <w:t>真：</w:t>
      </w:r>
      <w:r>
        <w:rPr>
          <w:rFonts w:ascii="宋体" w:hAnsi="宋体"/>
          <w:color w:val="000000" w:themeColor="text1"/>
          <w:sz w:val="24"/>
        </w:rPr>
        <w:t>XXX</w:t>
      </w:r>
    </w:p>
    <w:p>
      <w:pPr>
        <w:spacing w:line="400" w:lineRule="exact"/>
        <w:ind w:firstLine="470" w:firstLineChars="196"/>
        <w:rPr>
          <w:color w:val="000000" w:themeColor="text1"/>
          <w:sz w:val="24"/>
        </w:rPr>
      </w:pPr>
      <w:r>
        <w:rPr>
          <w:rFonts w:hint="eastAsia" w:ascii="宋体" w:hAnsi="宋体"/>
          <w:color w:val="000000" w:themeColor="text1"/>
          <w:sz w:val="24"/>
        </w:rPr>
        <w:t>日</w:t>
      </w:r>
      <w:r>
        <w:rPr>
          <w:rFonts w:ascii="宋体" w:hAnsi="宋体"/>
          <w:color w:val="000000" w:themeColor="text1"/>
          <w:sz w:val="24"/>
        </w:rPr>
        <w:t xml:space="preserve">    </w:t>
      </w:r>
      <w:r>
        <w:rPr>
          <w:rFonts w:hint="eastAsia" w:ascii="宋体" w:hAnsi="宋体"/>
          <w:color w:val="000000" w:themeColor="text1"/>
          <w:sz w:val="24"/>
        </w:rPr>
        <w:t>期：</w:t>
      </w:r>
      <w:r>
        <w:rPr>
          <w:rFonts w:ascii="宋体" w:hAnsi="宋体"/>
          <w:color w:val="000000" w:themeColor="text1"/>
          <w:sz w:val="24"/>
        </w:rPr>
        <w:t>XXX年XXX月XXX日</w:t>
      </w:r>
    </w:p>
    <w:p>
      <w:pPr>
        <w:spacing w:line="400" w:lineRule="exact"/>
        <w:jc w:val="center"/>
        <w:rPr>
          <w:rFonts w:ascii="宋体" w:hAnsi="宋体"/>
          <w:color w:val="000000" w:themeColor="text1"/>
          <w:sz w:val="24"/>
        </w:rPr>
      </w:pPr>
    </w:p>
    <w:p>
      <w:pPr>
        <w:spacing w:line="400" w:lineRule="exact"/>
        <w:rPr>
          <w:b/>
          <w:color w:val="000000" w:themeColor="text1"/>
          <w:sz w:val="32"/>
          <w:szCs w:val="32"/>
        </w:rPr>
      </w:pPr>
    </w:p>
    <w:p>
      <w:pPr>
        <w:rPr>
          <w:color w:val="000000" w:themeColor="text1"/>
          <w:sz w:val="36"/>
          <w:szCs w:val="36"/>
        </w:rPr>
      </w:pPr>
    </w:p>
    <w:p>
      <w:pPr>
        <w:rPr>
          <w:color w:val="000000" w:themeColor="text1"/>
          <w:sz w:val="36"/>
          <w:szCs w:val="36"/>
        </w:rPr>
      </w:pPr>
    </w:p>
    <w:p>
      <w:pPr>
        <w:rPr>
          <w:color w:val="000000" w:themeColor="text1"/>
          <w:sz w:val="36"/>
          <w:szCs w:val="36"/>
        </w:rPr>
      </w:pPr>
    </w:p>
    <w:p>
      <w:pPr>
        <w:rPr>
          <w:color w:val="000000" w:themeColor="text1"/>
          <w:sz w:val="36"/>
          <w:szCs w:val="36"/>
        </w:rPr>
      </w:pPr>
    </w:p>
    <w:p>
      <w:pPr>
        <w:rPr>
          <w:color w:val="000000" w:themeColor="text1"/>
          <w:sz w:val="36"/>
          <w:szCs w:val="36"/>
        </w:rPr>
      </w:pPr>
    </w:p>
    <w:p>
      <w:pPr>
        <w:pStyle w:val="4"/>
        <w:jc w:val="center"/>
        <w:rPr>
          <w:sz w:val="28"/>
          <w:szCs w:val="28"/>
        </w:rPr>
      </w:pPr>
      <w:r>
        <w:rPr>
          <w:rFonts w:hint="eastAsia"/>
        </w:rPr>
        <w:t>五、报价表</w:t>
      </w:r>
    </w:p>
    <w:tbl>
      <w:tblPr>
        <w:tblStyle w:val="18"/>
        <w:tblpPr w:leftFromText="180" w:rightFromText="180" w:vertAnchor="text" w:horzAnchor="margin" w:tblpY="73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195"/>
        <w:gridCol w:w="2035"/>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68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4195"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2035"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985"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项目完成时间</w:t>
            </w:r>
          </w:p>
        </w:tc>
        <w:tc>
          <w:tcPr>
            <w:tcW w:w="1276"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682" w:type="dxa"/>
            <w:vAlign w:val="center"/>
          </w:tcPr>
          <w:p>
            <w:pPr>
              <w:spacing w:line="400" w:lineRule="exact"/>
              <w:jc w:val="center"/>
              <w:rPr>
                <w:rFonts w:asciiTheme="minorEastAsia" w:hAnsiTheme="minorEastAsia" w:eastAsiaTheme="minorEastAsia" w:cstheme="minorEastAsia"/>
                <w:szCs w:val="21"/>
              </w:rPr>
            </w:pPr>
          </w:p>
        </w:tc>
        <w:tc>
          <w:tcPr>
            <w:tcW w:w="4195" w:type="dxa"/>
            <w:vAlign w:val="center"/>
          </w:tcPr>
          <w:p>
            <w:pPr>
              <w:spacing w:line="400" w:lineRule="exact"/>
              <w:jc w:val="center"/>
              <w:rPr>
                <w:rFonts w:asciiTheme="minorEastAsia" w:hAnsiTheme="minorEastAsia" w:eastAsiaTheme="minorEastAsia" w:cstheme="minorEastAsia"/>
                <w:szCs w:val="21"/>
              </w:rPr>
            </w:pPr>
          </w:p>
        </w:tc>
        <w:tc>
          <w:tcPr>
            <w:tcW w:w="2035" w:type="dxa"/>
            <w:vAlign w:val="center"/>
          </w:tcPr>
          <w:p>
            <w:pPr>
              <w:spacing w:line="400" w:lineRule="exact"/>
              <w:jc w:val="center"/>
              <w:rPr>
                <w:rFonts w:asciiTheme="minorEastAsia" w:hAnsiTheme="minorEastAsia" w:eastAsiaTheme="minorEastAsia" w:cstheme="minorEastAsia"/>
                <w:szCs w:val="21"/>
              </w:rPr>
            </w:pPr>
          </w:p>
        </w:tc>
        <w:tc>
          <w:tcPr>
            <w:tcW w:w="1985" w:type="dxa"/>
            <w:vAlign w:val="center"/>
          </w:tcPr>
          <w:p>
            <w:pPr>
              <w:spacing w:line="400" w:lineRule="exact"/>
              <w:jc w:val="center"/>
              <w:rPr>
                <w:rFonts w:asciiTheme="minorEastAsia" w:hAnsiTheme="minorEastAsia" w:eastAsiaTheme="minorEastAsia" w:cstheme="minorEastAsia"/>
                <w:szCs w:val="21"/>
              </w:rPr>
            </w:pPr>
          </w:p>
        </w:tc>
        <w:tc>
          <w:tcPr>
            <w:tcW w:w="1276"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682" w:type="dxa"/>
            <w:vAlign w:val="center"/>
          </w:tcPr>
          <w:p>
            <w:pPr>
              <w:spacing w:line="400" w:lineRule="exact"/>
              <w:jc w:val="center"/>
              <w:rPr>
                <w:rFonts w:asciiTheme="minorEastAsia" w:hAnsiTheme="minorEastAsia" w:eastAsiaTheme="minorEastAsia" w:cstheme="minorEastAsia"/>
                <w:szCs w:val="21"/>
              </w:rPr>
            </w:pPr>
          </w:p>
        </w:tc>
        <w:tc>
          <w:tcPr>
            <w:tcW w:w="4195" w:type="dxa"/>
            <w:vAlign w:val="center"/>
          </w:tcPr>
          <w:p>
            <w:pPr>
              <w:spacing w:line="400" w:lineRule="exact"/>
              <w:jc w:val="center"/>
              <w:rPr>
                <w:rFonts w:asciiTheme="minorEastAsia" w:hAnsiTheme="minorEastAsia" w:eastAsiaTheme="minorEastAsia" w:cstheme="minorEastAsia"/>
                <w:szCs w:val="21"/>
              </w:rPr>
            </w:pPr>
          </w:p>
        </w:tc>
        <w:tc>
          <w:tcPr>
            <w:tcW w:w="2035" w:type="dxa"/>
            <w:vAlign w:val="center"/>
          </w:tcPr>
          <w:p>
            <w:pPr>
              <w:spacing w:line="400" w:lineRule="exact"/>
              <w:jc w:val="center"/>
              <w:rPr>
                <w:rFonts w:asciiTheme="minorEastAsia" w:hAnsiTheme="minorEastAsia" w:eastAsiaTheme="minorEastAsia" w:cstheme="minorEastAsia"/>
                <w:szCs w:val="21"/>
              </w:rPr>
            </w:pPr>
          </w:p>
        </w:tc>
        <w:tc>
          <w:tcPr>
            <w:tcW w:w="1985" w:type="dxa"/>
            <w:vAlign w:val="center"/>
          </w:tcPr>
          <w:p>
            <w:pPr>
              <w:spacing w:line="400" w:lineRule="exact"/>
              <w:jc w:val="center"/>
              <w:rPr>
                <w:rFonts w:asciiTheme="minorEastAsia" w:hAnsiTheme="minorEastAsia" w:eastAsiaTheme="minorEastAsia" w:cstheme="minorEastAsia"/>
                <w:szCs w:val="21"/>
              </w:rPr>
            </w:pPr>
          </w:p>
        </w:tc>
        <w:tc>
          <w:tcPr>
            <w:tcW w:w="1276"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spacing w:line="400" w:lineRule="exact"/>
              <w:jc w:val="center"/>
              <w:rPr>
                <w:rFonts w:asciiTheme="minorEastAsia" w:hAnsiTheme="minorEastAsia" w:eastAsiaTheme="minorEastAsia" w:cstheme="minorEastAsia"/>
                <w:sz w:val="32"/>
                <w:szCs w:val="32"/>
              </w:rPr>
            </w:pPr>
          </w:p>
        </w:tc>
        <w:tc>
          <w:tcPr>
            <w:tcW w:w="4195" w:type="dxa"/>
            <w:vAlign w:val="center"/>
          </w:tcPr>
          <w:p>
            <w:pPr>
              <w:spacing w:line="400" w:lineRule="exact"/>
              <w:jc w:val="center"/>
              <w:rPr>
                <w:rFonts w:asciiTheme="minorEastAsia" w:hAnsiTheme="minorEastAsia" w:eastAsiaTheme="minorEastAsia" w:cstheme="minorEastAsia"/>
                <w:sz w:val="32"/>
                <w:szCs w:val="32"/>
              </w:rPr>
            </w:pPr>
          </w:p>
        </w:tc>
        <w:tc>
          <w:tcPr>
            <w:tcW w:w="2035" w:type="dxa"/>
            <w:vAlign w:val="center"/>
          </w:tcPr>
          <w:p>
            <w:pPr>
              <w:spacing w:line="400" w:lineRule="exact"/>
              <w:jc w:val="center"/>
              <w:rPr>
                <w:rFonts w:asciiTheme="minorEastAsia" w:hAnsiTheme="minorEastAsia" w:eastAsiaTheme="minorEastAsia" w:cstheme="minorEastAsia"/>
                <w:sz w:val="32"/>
                <w:szCs w:val="32"/>
              </w:rPr>
            </w:pPr>
          </w:p>
        </w:tc>
        <w:tc>
          <w:tcPr>
            <w:tcW w:w="1985" w:type="dxa"/>
            <w:vAlign w:val="center"/>
          </w:tcPr>
          <w:p>
            <w:pPr>
              <w:spacing w:line="400" w:lineRule="exact"/>
              <w:jc w:val="center"/>
              <w:rPr>
                <w:rFonts w:asciiTheme="minorEastAsia" w:hAnsiTheme="minorEastAsia" w:eastAsiaTheme="minorEastAsia" w:cstheme="minorEastAsia"/>
                <w:sz w:val="32"/>
                <w:szCs w:val="32"/>
              </w:rPr>
            </w:pPr>
          </w:p>
        </w:tc>
        <w:tc>
          <w:tcPr>
            <w:tcW w:w="1276" w:type="dxa"/>
            <w:vAlign w:val="center"/>
          </w:tcPr>
          <w:p>
            <w:pPr>
              <w:spacing w:line="400" w:lineRule="exact"/>
              <w:jc w:val="center"/>
              <w:rPr>
                <w:rFonts w:asciiTheme="minorEastAsia" w:hAnsiTheme="minorEastAsia" w:eastAsiaTheme="minorEastAsia" w:cstheme="minorEastAsia"/>
                <w:sz w:val="32"/>
                <w:szCs w:val="32"/>
              </w:rPr>
            </w:pPr>
          </w:p>
        </w:tc>
      </w:tr>
    </w:tbl>
    <w:p>
      <w:pPr>
        <w:rPr>
          <w:b/>
          <w:sz w:val="32"/>
          <w:szCs w:val="32"/>
        </w:rPr>
      </w:pPr>
    </w:p>
    <w:p>
      <w:pPr>
        <w:ind w:firstLine="480" w:firstLineChars="200"/>
        <w:rPr>
          <w:sz w:val="24"/>
        </w:rPr>
      </w:pPr>
      <w:r>
        <w:rPr>
          <w:rFonts w:hint="eastAsia"/>
          <w:sz w:val="24"/>
        </w:rPr>
        <w:t xml:space="preserve">注: </w:t>
      </w:r>
      <w:r>
        <w:rPr>
          <w:rFonts w:ascii="宋体" w:hAnsi="宋体"/>
          <w:sz w:val="24"/>
        </w:rPr>
        <w:t>1.</w:t>
      </w:r>
      <w:r>
        <w:rPr>
          <w:rFonts w:hint="eastAsia"/>
          <w:sz w:val="24"/>
        </w:rPr>
        <w:t>所有报价均用人民币表示,所报价格即为履行合同的固定</w:t>
      </w:r>
      <w:r>
        <w:rPr>
          <w:rFonts w:hint="eastAsia"/>
          <w:color w:val="auto"/>
          <w:sz w:val="24"/>
        </w:rPr>
        <w:t>总</w:t>
      </w:r>
      <w:r>
        <w:rPr>
          <w:rFonts w:hint="eastAsia"/>
          <w:sz w:val="24"/>
        </w:rPr>
        <w:t>价价格。包括但不限于中选人完成本项目产生的协调费、利润、风险费用、税费（专用增值税）等费用以及询价通知书规定的其他费用</w:t>
      </w:r>
      <w:bookmarkStart w:id="9" w:name="_GoBack"/>
      <w:bookmarkEnd w:id="9"/>
      <w:r>
        <w:rPr>
          <w:rFonts w:hint="eastAsia"/>
          <w:sz w:val="24"/>
        </w:rPr>
        <w:t>；</w:t>
      </w:r>
    </w:p>
    <w:p>
      <w:pPr>
        <w:ind w:firstLine="480" w:firstLineChars="200"/>
        <w:rPr>
          <w:sz w:val="24"/>
        </w:rPr>
      </w:pPr>
      <w:r>
        <w:rPr>
          <w:rFonts w:hint="eastAsia"/>
          <w:sz w:val="24"/>
        </w:rPr>
        <w:t xml:space="preserve"> </w:t>
      </w:r>
      <w:r>
        <w:rPr>
          <w:rFonts w:ascii="宋体" w:hAnsi="宋体"/>
          <w:sz w:val="24"/>
        </w:rPr>
        <w:t>2.</w:t>
      </w:r>
      <w:r>
        <w:rPr>
          <w:rFonts w:hint="eastAsia"/>
          <w:sz w:val="24"/>
        </w:rPr>
        <w:t>应完整填写产品的品牌和型号或项目内容。</w:t>
      </w:r>
    </w:p>
    <w:p>
      <w:pPr>
        <w:rPr>
          <w:sz w:val="32"/>
        </w:rPr>
      </w:pPr>
    </w:p>
    <w:p>
      <w:pPr>
        <w:rPr>
          <w:sz w:val="32"/>
        </w:rPr>
      </w:pPr>
    </w:p>
    <w:p>
      <w:pPr>
        <w:rPr>
          <w:sz w:val="32"/>
        </w:rPr>
      </w:pPr>
    </w:p>
    <w:p>
      <w:pPr>
        <w:adjustRightInd w:val="0"/>
        <w:spacing w:line="400" w:lineRule="exact"/>
        <w:ind w:firstLine="600" w:firstLineChars="250"/>
        <w:jc w:val="left"/>
        <w:rPr>
          <w:rFonts w:ascii="宋体" w:hAnsi="宋体"/>
          <w:sz w:val="24"/>
        </w:rPr>
      </w:pPr>
      <w:r>
        <w:rPr>
          <w:rFonts w:hint="eastAsia" w:ascii="宋体" w:hAnsi="宋体"/>
          <w:sz w:val="24"/>
        </w:rPr>
        <w:t>供应商名称：</w:t>
      </w:r>
      <w:r>
        <w:rPr>
          <w:rFonts w:ascii="宋体" w:hAnsi="宋体"/>
          <w:sz w:val="24"/>
        </w:rPr>
        <w:t>XXX（盖单位公章）</w:t>
      </w:r>
    </w:p>
    <w:p>
      <w:pPr>
        <w:ind w:firstLine="616" w:firstLineChars="257"/>
        <w:rPr>
          <w:sz w:val="24"/>
        </w:rPr>
      </w:pPr>
      <w:r>
        <w:rPr>
          <w:rFonts w:hint="eastAsia"/>
          <w:sz w:val="24"/>
        </w:rPr>
        <w:t>法定代表人或授权代表（签字或盖章）：XXX</w:t>
      </w:r>
    </w:p>
    <w:p>
      <w:pPr>
        <w:ind w:firstLine="616" w:firstLineChars="257"/>
        <w:rPr>
          <w:sz w:val="24"/>
        </w:rPr>
      </w:pPr>
      <w:r>
        <w:rPr>
          <w:rFonts w:hint="eastAsia"/>
          <w:sz w:val="24"/>
        </w:rPr>
        <w:t xml:space="preserve">日      期：XXX年XXX月XXX日 </w:t>
      </w:r>
    </w:p>
    <w:p/>
    <w:p>
      <w:pPr>
        <w:rPr>
          <w:color w:val="000000" w:themeColor="text1"/>
          <w:sz w:val="36"/>
          <w:szCs w:val="36"/>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pgNumType w:fmt="numberInDash"/>
          <w:cols w:space="425" w:num="1"/>
          <w:titlePg/>
          <w:docGrid w:type="linesAndChars" w:linePitch="312" w:charSpace="0"/>
        </w:sectPr>
      </w:pPr>
    </w:p>
    <w:p>
      <w:pPr>
        <w:rPr>
          <w:color w:val="000000" w:themeColor="text1"/>
        </w:rPr>
      </w:pPr>
    </w:p>
    <w:p>
      <w:pPr>
        <w:jc w:val="center"/>
        <w:rPr>
          <w:sz w:val="44"/>
          <w:szCs w:val="44"/>
        </w:rPr>
      </w:pPr>
      <w:r>
        <w:rPr>
          <w:rFonts w:hint="eastAsia"/>
          <w:sz w:val="32"/>
          <w:szCs w:val="32"/>
        </w:rPr>
        <w:t>资产评估委托合同</w:t>
      </w:r>
    </w:p>
    <w:p>
      <w:pPr>
        <w:rPr>
          <w:szCs w:val="21"/>
        </w:rPr>
      </w:pPr>
      <w:r>
        <w:rPr>
          <w:rFonts w:hint="eastAsia"/>
          <w:szCs w:val="21"/>
        </w:rPr>
        <w:t>（甲方）委托方：泸州兴阳投资集团有限公司</w:t>
      </w:r>
    </w:p>
    <w:p>
      <w:pPr>
        <w:rPr>
          <w:szCs w:val="21"/>
        </w:rPr>
      </w:pPr>
      <w:r>
        <w:rPr>
          <w:rFonts w:hint="eastAsia"/>
          <w:szCs w:val="21"/>
        </w:rPr>
        <w:t>（乙方）受托方：</w:t>
      </w:r>
    </w:p>
    <w:p>
      <w:pPr>
        <w:ind w:firstLine="420" w:firstLineChars="200"/>
        <w:rPr>
          <w:szCs w:val="21"/>
        </w:rPr>
      </w:pPr>
      <w:r>
        <w:rPr>
          <w:rFonts w:hint="eastAsia"/>
          <w:szCs w:val="21"/>
        </w:rPr>
        <w:t>甲方自愿委托乙方承办资产评估业务。为保证乙方的资产评估业务顺利完成，经甲乙双方协商一致，现就委托、承办资产评估业务的有关事宜达成如下意见：</w:t>
      </w:r>
    </w:p>
    <w:p>
      <w:pPr>
        <w:ind w:firstLine="420" w:firstLineChars="200"/>
        <w:rPr>
          <w:b/>
          <w:bCs/>
          <w:szCs w:val="21"/>
        </w:rPr>
      </w:pPr>
      <w:r>
        <w:rPr>
          <w:rFonts w:hint="eastAsia"/>
          <w:b/>
          <w:bCs/>
          <w:szCs w:val="21"/>
        </w:rPr>
        <w:t>一、业务内容</w:t>
      </w:r>
    </w:p>
    <w:p>
      <w:pPr>
        <w:ind w:firstLine="420" w:firstLineChars="200"/>
        <w:rPr>
          <w:szCs w:val="21"/>
        </w:rPr>
      </w:pPr>
      <w:r>
        <w:rPr>
          <w:rFonts w:hint="eastAsia"/>
          <w:szCs w:val="21"/>
        </w:rPr>
        <w:t>1、资产占有单位：泸州兴阳投资集团有限公司</w:t>
      </w:r>
    </w:p>
    <w:p>
      <w:pPr>
        <w:ind w:firstLine="420" w:firstLineChars="200"/>
        <w:rPr>
          <w:szCs w:val="21"/>
        </w:rPr>
      </w:pPr>
      <w:r>
        <w:rPr>
          <w:rFonts w:hint="eastAsia"/>
          <w:szCs w:val="21"/>
        </w:rPr>
        <w:t>2、评估目的：为委托方核实房产租赁价值提供参考；</w:t>
      </w:r>
    </w:p>
    <w:p>
      <w:pPr>
        <w:ind w:firstLine="420" w:firstLineChars="200"/>
        <w:rPr>
          <w:szCs w:val="21"/>
        </w:rPr>
      </w:pPr>
      <w:r>
        <w:rPr>
          <w:rFonts w:hint="eastAsia"/>
          <w:szCs w:val="21"/>
        </w:rPr>
        <w:t>3、评估对象及范围：</w:t>
      </w:r>
    </w:p>
    <w:p>
      <w:pPr>
        <w:ind w:firstLine="420" w:firstLineChars="200"/>
        <w:rPr>
          <w:szCs w:val="21"/>
        </w:rPr>
      </w:pPr>
      <w:r>
        <w:rPr>
          <w:rFonts w:hint="eastAsia"/>
          <w:szCs w:val="21"/>
        </w:rPr>
        <w:t>4、评估基准日：</w:t>
      </w:r>
    </w:p>
    <w:p>
      <w:pPr>
        <w:ind w:firstLine="420" w:firstLineChars="200"/>
        <w:rPr>
          <w:b/>
          <w:bCs/>
          <w:szCs w:val="21"/>
        </w:rPr>
      </w:pPr>
      <w:r>
        <w:rPr>
          <w:rFonts w:hint="eastAsia"/>
          <w:b/>
          <w:bCs/>
          <w:szCs w:val="21"/>
        </w:rPr>
        <w:t>二、甲方的责任和义务</w:t>
      </w:r>
    </w:p>
    <w:p>
      <w:pPr>
        <w:ind w:firstLine="420" w:firstLineChars="200"/>
        <w:rPr>
          <w:szCs w:val="21"/>
        </w:rPr>
      </w:pPr>
      <w:r>
        <w:rPr>
          <w:rFonts w:hint="eastAsia"/>
          <w:szCs w:val="21"/>
        </w:rPr>
        <w:t>1、及时提供评估所需要的全部资料，包括清查评估申报表、经济行为的批文、财务账簿凭证、产权证明文件、经济合同及其他相关资料，并对提供的文件、资料的真实性、完整性和合法性负责。同时甲方应提供一份承诺函，以明确甲方的前述责任。</w:t>
      </w:r>
    </w:p>
    <w:p>
      <w:pPr>
        <w:ind w:firstLine="420" w:firstLineChars="200"/>
        <w:rPr>
          <w:szCs w:val="21"/>
        </w:rPr>
      </w:pPr>
      <w:r>
        <w:rPr>
          <w:rFonts w:hint="eastAsia"/>
          <w:szCs w:val="21"/>
        </w:rPr>
        <w:t>2、密切配合乙方进行的评估工作，特别是乙方在进行现场调查、查看、抽查核实资产工作时，甲方应制定专业人员配合。</w:t>
      </w:r>
    </w:p>
    <w:p>
      <w:pPr>
        <w:ind w:firstLine="420" w:firstLineChars="200"/>
        <w:rPr>
          <w:szCs w:val="21"/>
        </w:rPr>
      </w:pPr>
      <w:r>
        <w:rPr>
          <w:rFonts w:hint="eastAsia"/>
          <w:szCs w:val="21"/>
        </w:rPr>
        <w:t>3、为乙方在工作过程中协调企业内部及与评估相关的其他外部管理部门的关系，为乙方评估工作创造良好条件。</w:t>
      </w:r>
    </w:p>
    <w:p>
      <w:pPr>
        <w:ind w:firstLine="420" w:firstLineChars="200"/>
        <w:rPr>
          <w:szCs w:val="21"/>
        </w:rPr>
      </w:pPr>
      <w:r>
        <w:rPr>
          <w:rFonts w:hint="eastAsia"/>
          <w:szCs w:val="21"/>
        </w:rPr>
        <w:t>4、为乙方评估人员妥善解决工作场地及评估工作中的其他必要条件。</w:t>
      </w:r>
    </w:p>
    <w:p>
      <w:pPr>
        <w:ind w:firstLine="420" w:firstLineChars="200"/>
        <w:rPr>
          <w:szCs w:val="21"/>
        </w:rPr>
      </w:pPr>
      <w:r>
        <w:rPr>
          <w:rFonts w:hint="eastAsia"/>
          <w:szCs w:val="21"/>
        </w:rPr>
        <w:t>5、甲方按评估约定书规定及时足额支付评估费用。</w:t>
      </w:r>
    </w:p>
    <w:p>
      <w:pPr>
        <w:ind w:firstLine="420" w:firstLineChars="200"/>
        <w:rPr>
          <w:szCs w:val="21"/>
        </w:rPr>
      </w:pPr>
      <w:r>
        <w:rPr>
          <w:rFonts w:hint="eastAsia"/>
          <w:szCs w:val="21"/>
        </w:rPr>
        <w:t>6、甲方委托评估的资产如在异地，乙方需派员前往现场查勘和鉴定等工作，对乙方派出人员往返乘车的乘车费、住勤费和食宿费，均由甲方承担。</w:t>
      </w:r>
    </w:p>
    <w:p>
      <w:pPr>
        <w:ind w:firstLine="420" w:firstLineChars="200"/>
        <w:rPr>
          <w:szCs w:val="21"/>
        </w:rPr>
      </w:pPr>
      <w:r>
        <w:rPr>
          <w:rFonts w:hint="eastAsia"/>
          <w:szCs w:val="21"/>
        </w:rPr>
        <w:t>7、在估算和定价过程中，甲方不得向乙方提出违反国家规定和违背市场原则的不合理要求。</w:t>
      </w:r>
    </w:p>
    <w:p>
      <w:pPr>
        <w:ind w:firstLine="420" w:firstLineChars="200"/>
        <w:rPr>
          <w:b/>
          <w:bCs/>
          <w:szCs w:val="21"/>
        </w:rPr>
      </w:pPr>
      <w:r>
        <w:rPr>
          <w:rFonts w:hint="eastAsia"/>
          <w:b/>
          <w:bCs/>
          <w:szCs w:val="21"/>
        </w:rPr>
        <w:t>三、乙方的责任和义务</w:t>
      </w:r>
    </w:p>
    <w:p>
      <w:pPr>
        <w:ind w:firstLine="420" w:firstLineChars="200"/>
        <w:rPr>
          <w:szCs w:val="21"/>
        </w:rPr>
      </w:pPr>
      <w:r>
        <w:rPr>
          <w:rFonts w:hint="eastAsia"/>
          <w:szCs w:val="21"/>
        </w:rPr>
        <w:t>1、按《资产评估准则》及国家有关资产评估的法律法规，对所委托评估范围的资产作出独立、客观、公正、科学的评估咨询结果。</w:t>
      </w:r>
    </w:p>
    <w:p>
      <w:pPr>
        <w:ind w:firstLine="420" w:firstLineChars="200"/>
        <w:rPr>
          <w:szCs w:val="21"/>
        </w:rPr>
      </w:pPr>
      <w:r>
        <w:rPr>
          <w:rFonts w:hint="eastAsia"/>
          <w:szCs w:val="21"/>
        </w:rPr>
        <w:t>2、对申报评估资产进行抽查核实、实地调查、实事求是地对资产进行调查勘察。</w:t>
      </w:r>
    </w:p>
    <w:p>
      <w:pPr>
        <w:ind w:firstLine="420" w:firstLineChars="200"/>
        <w:rPr>
          <w:szCs w:val="21"/>
        </w:rPr>
      </w:pPr>
      <w:r>
        <w:rPr>
          <w:rFonts w:hint="eastAsia"/>
          <w:szCs w:val="21"/>
        </w:rPr>
        <w:t>3、遵守职业道德，对甲方提供的内部资料和评估结果，严守秘密。</w:t>
      </w:r>
    </w:p>
    <w:p>
      <w:pPr>
        <w:ind w:firstLine="420" w:firstLineChars="200"/>
        <w:rPr>
          <w:szCs w:val="21"/>
        </w:rPr>
      </w:pPr>
      <w:r>
        <w:rPr>
          <w:rFonts w:hint="eastAsia"/>
          <w:szCs w:val="21"/>
        </w:rPr>
        <w:t>4、乙方原则上在甲方提供评估所需全部资料的基础上，在  个工作日内提交评估报告书，如遇特殊情况双方可协商解决。</w:t>
      </w:r>
    </w:p>
    <w:p>
      <w:pPr>
        <w:ind w:firstLine="420" w:firstLineChars="200"/>
        <w:rPr>
          <w:b/>
          <w:bCs/>
          <w:szCs w:val="21"/>
        </w:rPr>
      </w:pPr>
      <w:r>
        <w:rPr>
          <w:rFonts w:hint="eastAsia"/>
          <w:b/>
          <w:bCs/>
          <w:szCs w:val="21"/>
        </w:rPr>
        <w:t>四、评估收费</w:t>
      </w:r>
    </w:p>
    <w:p>
      <w:pPr>
        <w:ind w:firstLine="420" w:firstLineChars="200"/>
        <w:rPr>
          <w:szCs w:val="21"/>
        </w:rPr>
      </w:pPr>
      <w:r>
        <w:rPr>
          <w:rFonts w:hint="eastAsia"/>
          <w:szCs w:val="21"/>
        </w:rPr>
        <w:t>1、资产评估计费。经评估比选价低者中标确定本次资产评估费为人民币</w:t>
      </w:r>
      <w:r>
        <w:rPr>
          <w:rFonts w:hint="eastAsia"/>
          <w:szCs w:val="21"/>
          <w:u w:val="single"/>
        </w:rPr>
        <w:t xml:space="preserve">        </w:t>
      </w:r>
      <w:r>
        <w:rPr>
          <w:rFonts w:hint="eastAsia"/>
          <w:szCs w:val="21"/>
        </w:rPr>
        <w:t>元，大写</w:t>
      </w:r>
      <w:r>
        <w:rPr>
          <w:rFonts w:hint="eastAsia"/>
          <w:szCs w:val="21"/>
          <w:u w:val="single"/>
        </w:rPr>
        <w:t xml:space="preserve">       </w:t>
      </w:r>
      <w:r>
        <w:rPr>
          <w:rFonts w:hint="eastAsia"/>
          <w:szCs w:val="21"/>
        </w:rPr>
        <w:t>元。</w:t>
      </w:r>
    </w:p>
    <w:p>
      <w:pPr>
        <w:ind w:firstLine="420" w:firstLineChars="200"/>
        <w:rPr>
          <w:szCs w:val="21"/>
        </w:rPr>
      </w:pPr>
      <w:r>
        <w:rPr>
          <w:rFonts w:hint="eastAsia"/>
          <w:szCs w:val="21"/>
        </w:rPr>
        <w:t>2、支付方式。乙方完成本次评估提交报告书</w:t>
      </w:r>
      <w:r>
        <w:rPr>
          <w:rFonts w:hint="eastAsia"/>
          <w:szCs w:val="21"/>
          <w:u w:val="single"/>
        </w:rPr>
        <w:t xml:space="preserve">      </w:t>
      </w:r>
      <w:r>
        <w:rPr>
          <w:rFonts w:hint="eastAsia"/>
          <w:szCs w:val="21"/>
        </w:rPr>
        <w:t>日内，甲方一次性支付乙方的评估费即人民币</w:t>
      </w:r>
      <w:r>
        <w:rPr>
          <w:rFonts w:hint="eastAsia"/>
          <w:szCs w:val="21"/>
          <w:u w:val="single"/>
        </w:rPr>
        <w:t xml:space="preserve">       </w:t>
      </w:r>
      <w:r>
        <w:rPr>
          <w:rFonts w:hint="eastAsia"/>
          <w:szCs w:val="21"/>
        </w:rPr>
        <w:t>元。</w:t>
      </w:r>
    </w:p>
    <w:p>
      <w:pPr>
        <w:ind w:firstLine="420" w:firstLineChars="200"/>
        <w:rPr>
          <w:b/>
          <w:bCs/>
          <w:szCs w:val="21"/>
        </w:rPr>
      </w:pPr>
      <w:r>
        <w:rPr>
          <w:rFonts w:hint="eastAsia"/>
          <w:b/>
          <w:bCs/>
          <w:szCs w:val="21"/>
        </w:rPr>
        <w:t>五、评估报告使用责任</w:t>
      </w:r>
    </w:p>
    <w:p>
      <w:pPr>
        <w:ind w:firstLine="420" w:firstLineChars="200"/>
        <w:rPr>
          <w:szCs w:val="21"/>
        </w:rPr>
      </w:pPr>
      <w:r>
        <w:rPr>
          <w:rFonts w:hint="eastAsia"/>
          <w:szCs w:val="21"/>
        </w:rPr>
        <w:t>乙方在评估工作完成时出具《资产评估报告书》，在甲方支付评估费后，其使用权归甲方，但评估报告仅供委托方和约定的报告使用者用于报告中确定的评估目的，因甲方使用评估报告不当造成的后果，与乙方无关；甲方未征乙方同意，评估报告的内容不得被摘抄、引用或披露于公开媒体；乙方非为法律、行政法规和行业规定所允许或经甲方同意，不得向他人提供或公开该报告书及相关内容。</w:t>
      </w:r>
    </w:p>
    <w:p>
      <w:pPr>
        <w:ind w:firstLine="420" w:firstLineChars="200"/>
        <w:rPr>
          <w:b/>
          <w:bCs/>
          <w:szCs w:val="21"/>
        </w:rPr>
      </w:pPr>
      <w:r>
        <w:rPr>
          <w:rFonts w:hint="eastAsia"/>
          <w:b/>
          <w:bCs/>
          <w:szCs w:val="21"/>
        </w:rPr>
        <w:t>六、约定事项的变更及违约责任</w:t>
      </w:r>
    </w:p>
    <w:p>
      <w:pPr>
        <w:ind w:firstLine="420" w:firstLineChars="200"/>
        <w:rPr>
          <w:szCs w:val="21"/>
        </w:rPr>
      </w:pPr>
      <w:r>
        <w:rPr>
          <w:rFonts w:hint="eastAsia"/>
          <w:szCs w:val="21"/>
        </w:rPr>
        <w:t>如因甲方原因致使本次评估工作终止，乙方收取的费用不退还，甲方应另外支付乙方已完成工作量相应的费用。</w:t>
      </w:r>
    </w:p>
    <w:p>
      <w:pPr>
        <w:ind w:firstLine="420" w:firstLineChars="200"/>
        <w:rPr>
          <w:szCs w:val="21"/>
        </w:rPr>
      </w:pPr>
      <w:r>
        <w:rPr>
          <w:rFonts w:hint="eastAsia"/>
          <w:szCs w:val="21"/>
        </w:rPr>
        <w:t>如乙方因自身原因中途退出本次评估，乙方退还已收的费用，并按已收评估费金额支付甲方补偿金。</w:t>
      </w:r>
    </w:p>
    <w:p>
      <w:pPr>
        <w:ind w:firstLine="420" w:firstLineChars="200"/>
        <w:rPr>
          <w:b/>
          <w:bCs/>
          <w:szCs w:val="21"/>
        </w:rPr>
      </w:pPr>
      <w:r>
        <w:rPr>
          <w:rFonts w:hint="eastAsia"/>
          <w:b/>
          <w:bCs/>
          <w:szCs w:val="21"/>
        </w:rPr>
        <w:t>七、纠纷处理</w:t>
      </w:r>
    </w:p>
    <w:p>
      <w:pPr>
        <w:ind w:firstLine="420" w:firstLineChars="200"/>
        <w:rPr>
          <w:szCs w:val="21"/>
        </w:rPr>
      </w:pPr>
      <w:r>
        <w:rPr>
          <w:rFonts w:hint="eastAsia"/>
          <w:szCs w:val="21"/>
        </w:rPr>
        <w:t>如发生纠纷，双方应相互理解、协商解决，如未能解决，则交甲方所在地人民法院诉决。</w:t>
      </w:r>
    </w:p>
    <w:p>
      <w:pPr>
        <w:ind w:firstLine="420" w:firstLineChars="200"/>
        <w:rPr>
          <w:b/>
          <w:bCs/>
          <w:szCs w:val="21"/>
        </w:rPr>
      </w:pPr>
      <w:r>
        <w:rPr>
          <w:rFonts w:hint="eastAsia"/>
          <w:b/>
          <w:bCs/>
          <w:szCs w:val="21"/>
        </w:rPr>
        <w:t>八、业务约定书生效期</w:t>
      </w:r>
    </w:p>
    <w:p>
      <w:pPr>
        <w:ind w:firstLine="420" w:firstLineChars="200"/>
        <w:rPr>
          <w:szCs w:val="21"/>
        </w:rPr>
      </w:pPr>
      <w:r>
        <w:rPr>
          <w:rFonts w:hint="eastAsia"/>
          <w:szCs w:val="21"/>
        </w:rPr>
        <w:t>本约定书自甲、乙双方法人（授权）代表签章并加盖印章至日内起生效。</w:t>
      </w:r>
    </w:p>
    <w:p>
      <w:pPr>
        <w:ind w:firstLine="420" w:firstLineChars="200"/>
        <w:rPr>
          <w:b/>
          <w:bCs/>
          <w:szCs w:val="21"/>
        </w:rPr>
      </w:pPr>
      <w:r>
        <w:rPr>
          <w:rFonts w:hint="eastAsia"/>
          <w:b/>
          <w:bCs/>
          <w:szCs w:val="21"/>
        </w:rPr>
        <w:t>九、本业务约定书一式六份，双方各执三份，其他未尽事宜双方协商解决，另行签订补充协议</w:t>
      </w:r>
    </w:p>
    <w:p>
      <w:pPr>
        <w:rPr>
          <w:szCs w:val="21"/>
        </w:rPr>
      </w:pPr>
    </w:p>
    <w:p>
      <w:pPr>
        <w:rPr>
          <w:szCs w:val="21"/>
        </w:rPr>
      </w:pPr>
    </w:p>
    <w:p>
      <w:pPr>
        <w:rPr>
          <w:szCs w:val="21"/>
        </w:rPr>
      </w:pPr>
      <w:r>
        <w:rPr>
          <w:rFonts w:hint="eastAsia"/>
          <w:szCs w:val="21"/>
        </w:rPr>
        <w:t>（甲方）委托方：                             （乙方）受托方：</w:t>
      </w:r>
    </w:p>
    <w:p>
      <w:pPr>
        <w:rPr>
          <w:szCs w:val="21"/>
        </w:rPr>
      </w:pPr>
    </w:p>
    <w:p>
      <w:pPr>
        <w:rPr>
          <w:szCs w:val="21"/>
        </w:rPr>
      </w:pPr>
      <w:r>
        <w:rPr>
          <w:rFonts w:hint="eastAsia"/>
          <w:szCs w:val="21"/>
        </w:rPr>
        <w:t>法定代表人：                                  法定代表人：</w:t>
      </w:r>
    </w:p>
    <w:p>
      <w:pPr>
        <w:rPr>
          <w:szCs w:val="21"/>
        </w:rPr>
      </w:pPr>
    </w:p>
    <w:p>
      <w:pPr>
        <w:rPr>
          <w:szCs w:val="21"/>
        </w:rPr>
      </w:pPr>
      <w:r>
        <w:rPr>
          <w:rFonts w:hint="eastAsia"/>
          <w:szCs w:val="21"/>
        </w:rPr>
        <w:t>联 系 人：                                      联 系 人：</w:t>
      </w:r>
    </w:p>
    <w:p>
      <w:pPr>
        <w:rPr>
          <w:szCs w:val="21"/>
        </w:rPr>
      </w:pPr>
    </w:p>
    <w:p>
      <w:pPr>
        <w:rPr>
          <w:szCs w:val="21"/>
        </w:rPr>
      </w:pPr>
      <w:r>
        <w:rPr>
          <w:rFonts w:hint="eastAsia"/>
          <w:szCs w:val="21"/>
        </w:rPr>
        <w:t>电话号码：                                     电话号码：</w:t>
      </w:r>
    </w:p>
    <w:p>
      <w:pPr>
        <w:rPr>
          <w:szCs w:val="21"/>
        </w:rPr>
      </w:pPr>
    </w:p>
    <w:p>
      <w:pPr>
        <w:rPr>
          <w:szCs w:val="21"/>
        </w:rPr>
      </w:pPr>
      <w:r>
        <w:rPr>
          <w:rFonts w:hint="eastAsia"/>
          <w:szCs w:val="21"/>
        </w:rPr>
        <w:t>单位地址：                                     单位地址：</w:t>
      </w:r>
    </w:p>
    <w:p>
      <w:pPr>
        <w:rPr>
          <w:szCs w:val="21"/>
        </w:rPr>
      </w:pPr>
    </w:p>
    <w:p>
      <w:pPr>
        <w:rPr>
          <w:szCs w:val="21"/>
        </w:rPr>
      </w:pPr>
    </w:p>
    <w:p>
      <w:pPr>
        <w:rPr>
          <w:szCs w:val="21"/>
        </w:rPr>
      </w:pPr>
    </w:p>
    <w:p>
      <w:pPr>
        <w:rPr>
          <w:szCs w:val="21"/>
        </w:rPr>
      </w:pPr>
    </w:p>
    <w:p>
      <w:pPr>
        <w:rPr>
          <w:szCs w:val="21"/>
        </w:rPr>
      </w:pPr>
      <w:r>
        <w:rPr>
          <w:rFonts w:hint="eastAsia"/>
          <w:szCs w:val="21"/>
        </w:rPr>
        <w:t xml:space="preserve">                                                     2018年   月   日</w:t>
      </w:r>
    </w:p>
    <w:p>
      <w:pPr>
        <w:rPr>
          <w:color w:val="000000" w:themeColor="text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18</w:t>
    </w:r>
    <w:r>
      <w:rPr>
        <w:rStyle w:val="15"/>
        <w:rFonts w:ascii="宋体" w:hAnsi="宋体"/>
        <w:sz w:val="28"/>
        <w:szCs w:val="28"/>
      </w:rPr>
      <w:fldChar w:fldCharType="end"/>
    </w:r>
  </w:p>
  <w:p>
    <w:pPr>
      <w:pStyle w:val="10"/>
      <w:framePr w:wrap="around" w:vAnchor="text" w:hAnchor="margin" w:xAlign="outside" w:y="1"/>
      <w:rPr>
        <w:rStyle w:val="15"/>
      </w:rPr>
    </w:pPr>
  </w:p>
  <w:p>
    <w:pPr>
      <w:pStyle w:val="10"/>
      <w:framePr w:wrap="around" w:vAnchor="text" w:hAnchor="margin" w:xAlign="outside" w:y="1"/>
      <w:rPr>
        <w:rStyle w:val="15"/>
      </w:rPr>
    </w:pPr>
  </w:p>
  <w:p>
    <w:pPr>
      <w:pStyle w:val="10"/>
      <w:framePr w:wrap="around" w:vAnchor="text" w:hAnchor="margin" w:xAlign="outside" w:y="1"/>
      <w:rPr>
        <w:rStyle w:val="15"/>
      </w:rPr>
    </w:pP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四川省工商行政管理局数据中心建设项目政府采购—招标文件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3A89"/>
    <w:rsid w:val="00092F85"/>
    <w:rsid w:val="000F0F19"/>
    <w:rsid w:val="00111FC7"/>
    <w:rsid w:val="00114E57"/>
    <w:rsid w:val="001176D6"/>
    <w:rsid w:val="00151F52"/>
    <w:rsid w:val="001E2946"/>
    <w:rsid w:val="00200BA6"/>
    <w:rsid w:val="00256974"/>
    <w:rsid w:val="002B05F2"/>
    <w:rsid w:val="00420345"/>
    <w:rsid w:val="0044280F"/>
    <w:rsid w:val="00472FA4"/>
    <w:rsid w:val="00483D28"/>
    <w:rsid w:val="004E029A"/>
    <w:rsid w:val="00513170"/>
    <w:rsid w:val="00581A4E"/>
    <w:rsid w:val="005B7D3E"/>
    <w:rsid w:val="005F3A89"/>
    <w:rsid w:val="00600224"/>
    <w:rsid w:val="00655342"/>
    <w:rsid w:val="006C295A"/>
    <w:rsid w:val="006D0C10"/>
    <w:rsid w:val="006F129C"/>
    <w:rsid w:val="00884C35"/>
    <w:rsid w:val="008B44A6"/>
    <w:rsid w:val="009240F4"/>
    <w:rsid w:val="009D3ED1"/>
    <w:rsid w:val="00A66A5E"/>
    <w:rsid w:val="00AC2378"/>
    <w:rsid w:val="00B17F8E"/>
    <w:rsid w:val="00B469A7"/>
    <w:rsid w:val="00B559AF"/>
    <w:rsid w:val="00B76CDC"/>
    <w:rsid w:val="00B90A60"/>
    <w:rsid w:val="00BA05E2"/>
    <w:rsid w:val="00BC7A79"/>
    <w:rsid w:val="00CF6D00"/>
    <w:rsid w:val="00D32671"/>
    <w:rsid w:val="00DA33B4"/>
    <w:rsid w:val="00DC4310"/>
    <w:rsid w:val="00E52CC7"/>
    <w:rsid w:val="00E56C0A"/>
    <w:rsid w:val="00E56E70"/>
    <w:rsid w:val="00EE5B9F"/>
    <w:rsid w:val="00F36941"/>
    <w:rsid w:val="00F3748F"/>
    <w:rsid w:val="00FE6DE0"/>
    <w:rsid w:val="05B020C5"/>
    <w:rsid w:val="18435930"/>
    <w:rsid w:val="1E1D68F8"/>
    <w:rsid w:val="1EC70EDC"/>
    <w:rsid w:val="207F5FCA"/>
    <w:rsid w:val="238C24CE"/>
    <w:rsid w:val="2AE87484"/>
    <w:rsid w:val="2C1214AA"/>
    <w:rsid w:val="2E0E22FC"/>
    <w:rsid w:val="3E273D8C"/>
    <w:rsid w:val="3E2B3E37"/>
    <w:rsid w:val="3F320AAE"/>
    <w:rsid w:val="42F04E7C"/>
    <w:rsid w:val="436B6364"/>
    <w:rsid w:val="55331CA1"/>
    <w:rsid w:val="60AD61D7"/>
    <w:rsid w:val="60C90BD6"/>
    <w:rsid w:val="61B2664E"/>
    <w:rsid w:val="64806829"/>
    <w:rsid w:val="64A77910"/>
    <w:rsid w:val="68406AF1"/>
    <w:rsid w:val="68703074"/>
    <w:rsid w:val="6A8C1ACC"/>
    <w:rsid w:val="6AF80633"/>
    <w:rsid w:val="77A90CFF"/>
    <w:rsid w:val="796A375B"/>
    <w:rsid w:val="7A00084A"/>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5"/>
    <w:qFormat/>
    <w:uiPriority w:val="0"/>
    <w:pPr>
      <w:ind w:firstLine="420" w:firstLineChars="200"/>
    </w:pPr>
  </w:style>
  <w:style w:type="paragraph" w:styleId="6">
    <w:name w:val="Document Map"/>
    <w:basedOn w:val="1"/>
    <w:link w:val="26"/>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32"/>
    <w:qFormat/>
    <w:uiPriority w:val="99"/>
    <w:pPr>
      <w:tabs>
        <w:tab w:val="center" w:pos="4153"/>
        <w:tab w:val="right" w:pos="8306"/>
      </w:tabs>
      <w:snapToGrid w:val="0"/>
      <w:jc w:val="left"/>
    </w:pPr>
    <w:rPr>
      <w:sz w:val="18"/>
      <w:szCs w:val="20"/>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20"/>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5">
    <w:name w:val="page number"/>
    <w:basedOn w:val="14"/>
    <w:qFormat/>
    <w:uiPriority w:val="0"/>
    <w:rPr>
      <w:rFonts w:hint="default" w:ascii="Times New Roman" w:hAnsi="Times New Roman" w:cs="Times New Roman"/>
    </w:rPr>
  </w:style>
  <w:style w:type="character" w:styleId="16">
    <w:name w:val="Hyperlink"/>
    <w:basedOn w:val="14"/>
    <w:unhideWhenUsed/>
    <w:qFormat/>
    <w:uiPriority w:val="99"/>
    <w:rPr>
      <w:color w:val="0000FF" w:themeColor="hyperlink"/>
      <w:u w:val="single"/>
    </w:rPr>
  </w:style>
  <w:style w:type="character" w:styleId="17">
    <w:name w:val="annotation reference"/>
    <w:basedOn w:val="14"/>
    <w:semiHidden/>
    <w:unhideWhenUsed/>
    <w:qFormat/>
    <w:uiPriority w:val="99"/>
    <w:rPr>
      <w:sz w:val="21"/>
      <w:szCs w:val="21"/>
    </w:rPr>
  </w:style>
  <w:style w:type="character" w:customStyle="1" w:styleId="19">
    <w:name w:val="标题 1 Char"/>
    <w:basedOn w:val="14"/>
    <w:link w:val="2"/>
    <w:qFormat/>
    <w:uiPriority w:val="0"/>
    <w:rPr>
      <w:rFonts w:ascii="Times New Roman" w:hAnsi="Times New Roman" w:eastAsia="宋体" w:cs="Times New Roman"/>
      <w:b/>
      <w:bCs/>
      <w:kern w:val="44"/>
      <w:sz w:val="44"/>
      <w:szCs w:val="44"/>
    </w:rPr>
  </w:style>
  <w:style w:type="character" w:customStyle="1" w:styleId="20">
    <w:name w:val="标题 2 Char"/>
    <w:basedOn w:val="14"/>
    <w:link w:val="3"/>
    <w:qFormat/>
    <w:uiPriority w:val="0"/>
    <w:rPr>
      <w:rFonts w:ascii="Arial" w:hAnsi="Arial" w:eastAsia="黑体" w:cs="Times New Roman"/>
      <w:b/>
      <w:bCs/>
      <w:sz w:val="32"/>
      <w:szCs w:val="32"/>
    </w:rPr>
  </w:style>
  <w:style w:type="character" w:customStyle="1" w:styleId="21">
    <w:name w:val="页脚 Char"/>
    <w:basedOn w:val="14"/>
    <w:link w:val="10"/>
    <w:qFormat/>
    <w:uiPriority w:val="99"/>
    <w:rPr>
      <w:rFonts w:ascii="Times New Roman" w:hAnsi="Times New Roman" w:eastAsia="宋体" w:cs="Times New Roman"/>
      <w:sz w:val="18"/>
      <w:szCs w:val="20"/>
    </w:rPr>
  </w:style>
  <w:style w:type="character" w:customStyle="1" w:styleId="22">
    <w:name w:val="页眉 Char"/>
    <w:basedOn w:val="14"/>
    <w:link w:val="11"/>
    <w:qFormat/>
    <w:uiPriority w:val="0"/>
    <w:rPr>
      <w:rFonts w:ascii="Times New Roman" w:hAnsi="Times New Roman" w:eastAsia="宋体" w:cs="Times New Roman"/>
      <w:sz w:val="18"/>
      <w:szCs w:val="2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
    <w:name w:val="正文缩进 Char"/>
    <w:link w:val="5"/>
    <w:qFormat/>
    <w:uiPriority w:val="0"/>
    <w:rPr>
      <w:rFonts w:ascii="Times New Roman" w:hAnsi="Times New Roman" w:eastAsia="宋体" w:cs="Times New Roman"/>
      <w:szCs w:val="24"/>
    </w:rPr>
  </w:style>
  <w:style w:type="character" w:customStyle="1" w:styleId="26">
    <w:name w:val="文档结构图 Char"/>
    <w:basedOn w:val="14"/>
    <w:link w:val="6"/>
    <w:semiHidden/>
    <w:qFormat/>
    <w:uiPriority w:val="99"/>
    <w:rPr>
      <w:rFonts w:ascii="宋体" w:hAnsi="Times New Roman" w:eastAsia="宋体" w:cs="Times New Roman"/>
      <w:sz w:val="18"/>
      <w:szCs w:val="18"/>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link w:val="29"/>
    <w:qFormat/>
    <w:uiPriority w:val="0"/>
    <w:pPr>
      <w:ind w:firstLine="420" w:firstLineChars="200"/>
    </w:pPr>
  </w:style>
  <w:style w:type="character" w:customStyle="1" w:styleId="29">
    <w:name w:val="列出段落 Char"/>
    <w:link w:val="28"/>
    <w:qFormat/>
    <w:uiPriority w:val="0"/>
    <w:rPr>
      <w:rFonts w:ascii="Times New Roman" w:hAnsi="Times New Roman" w:eastAsia="宋体" w:cs="Times New Roman"/>
      <w:szCs w:val="24"/>
    </w:rPr>
  </w:style>
  <w:style w:type="character" w:customStyle="1" w:styleId="30">
    <w:name w:val="标题 3 Char"/>
    <w:basedOn w:val="14"/>
    <w:link w:val="4"/>
    <w:qFormat/>
    <w:uiPriority w:val="9"/>
    <w:rPr>
      <w:rFonts w:ascii="Times New Roman" w:hAnsi="Times New Roman" w:eastAsia="宋体" w:cs="Times New Roman"/>
      <w:b/>
      <w:bCs/>
      <w:sz w:val="32"/>
      <w:szCs w:val="32"/>
    </w:rPr>
  </w:style>
  <w:style w:type="character" w:customStyle="1" w:styleId="31">
    <w:name w:val="批注框文本 Char"/>
    <w:basedOn w:val="14"/>
    <w:link w:val="9"/>
    <w:semiHidden/>
    <w:qFormat/>
    <w:uiPriority w:val="99"/>
    <w:rPr>
      <w:kern w:val="2"/>
      <w:sz w:val="18"/>
      <w:szCs w:val="18"/>
    </w:rPr>
  </w:style>
  <w:style w:type="character" w:customStyle="1" w:styleId="32">
    <w:name w:val="页脚 Char1"/>
    <w:basedOn w:val="14"/>
    <w:link w:val="10"/>
    <w:qFormat/>
    <w:uiPriority w:val="0"/>
    <w:rPr>
      <w:rFonts w:hint="eastAsia" w:ascii="宋体" w:hAnsi="宋体" w:eastAsia="宋体" w:cs="宋体"/>
      <w:kern w:val="2"/>
      <w:sz w:val="18"/>
      <w:szCs w:val="18"/>
      <w:lang w:val="en-US" w:eastAsia="zh-CN"/>
    </w:rPr>
  </w:style>
  <w:style w:type="paragraph" w:customStyle="1" w:styleId="33">
    <w:name w:val="正文 + 仿宋"/>
    <w:basedOn w:val="1"/>
    <w:qFormat/>
    <w:uiPriority w:val="0"/>
    <w:pPr>
      <w:ind w:firstLine="560" w:firstLineChars="200"/>
    </w:pPr>
    <w:rPr>
      <w:rFonts w:hint="eastAsia" w:ascii="仿宋" w:hAnsi="仿宋" w:eastAsia="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4C85A-3CF9-4FC8-B58E-B7D482A2C634}">
  <ds:schemaRefs/>
</ds:datastoreItem>
</file>

<file path=docProps/app.xml><?xml version="1.0" encoding="utf-8"?>
<Properties xmlns="http://schemas.openxmlformats.org/officeDocument/2006/extended-properties" xmlns:vt="http://schemas.openxmlformats.org/officeDocument/2006/docPropsVTypes">
  <Template>Normal</Template>
  <Pages>1</Pages>
  <Words>1639</Words>
  <Characters>9348</Characters>
  <Lines>77</Lines>
  <Paragraphs>21</Paragraphs>
  <TotalTime>90</TotalTime>
  <ScaleCrop>false</ScaleCrop>
  <LinksUpToDate>false</LinksUpToDate>
  <CharactersWithSpaces>10966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2018-04-25T07:45:00Z</dcterms:created>
  <dc:creator>Administrator</dc:creator>
  <cp:lastModifiedBy>Administrator</cp:lastModifiedBy>
  <cp:lastPrinted>2018-04-11T00:51:00Z</cp:lastPrinted>
  <dcterms:modified xsi:type="dcterms:W3CDTF">2018-05-03T03:11:42Z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